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EA6" w14:textId="61F69262" w:rsidR="00E42FD9" w:rsidRPr="006F69C9" w:rsidRDefault="007D5C62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6F69C9">
        <w:rPr>
          <w:rFonts w:ascii="Gill Sans MT" w:hAnsi="Gill Sans MT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8903013" wp14:editId="6C8A7E06">
                <wp:simplePos x="0" y="0"/>
                <wp:positionH relativeFrom="margin">
                  <wp:align>right</wp:align>
                </wp:positionH>
                <wp:positionV relativeFrom="paragraph">
                  <wp:posOffset>1118870</wp:posOffset>
                </wp:positionV>
                <wp:extent cx="6007100" cy="140462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23D5C" w14:textId="7C44EB13" w:rsidR="004353E3" w:rsidRPr="006F69C9" w:rsidRDefault="004353E3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Evaluating your performance</w:t>
                            </w:r>
                          </w:p>
                          <w:p w14:paraId="260D1670" w14:textId="3D0F25A0" w:rsidR="004353E3" w:rsidRPr="006F69C9" w:rsidRDefault="00603941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You’ll need to consider several questions when evaluating your practical performance from Task 3.</w:t>
                            </w:r>
                          </w:p>
                          <w:p w14:paraId="2AE574B6" w14:textId="34133FE1" w:rsidR="00603941" w:rsidRPr="006F69C9" w:rsidRDefault="00556691" w:rsidP="006039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What aspects went well?</w:t>
                            </w:r>
                          </w:p>
                          <w:p w14:paraId="14F7599D" w14:textId="3EF92004" w:rsidR="00556691" w:rsidRPr="006F69C9" w:rsidRDefault="00202352" w:rsidP="00556691">
                            <w:pPr>
                              <w:pStyle w:val="ListParagraph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Consider what went well from the whole practical experience (preparation, putting on and checking equipment</w:t>
                            </w:r>
                            <w:r w:rsidR="001C12B5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, your practical involvement). </w:t>
                            </w:r>
                            <w:r w:rsidR="00524C50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Think about any team-skills demonstrated during the day e.g. </w:t>
                            </w:r>
                            <w:r w:rsidR="00627BC4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communication skills or active listening to solve any problems.</w:t>
                            </w:r>
                          </w:p>
                          <w:p w14:paraId="249A47A7" w14:textId="586F37D1" w:rsidR="00D70C24" w:rsidRPr="006F69C9" w:rsidRDefault="00E46B4F" w:rsidP="00B95907">
                            <w:pPr>
                              <w:pStyle w:val="ListParagraph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What was successful about the experience</w:t>
                            </w:r>
                            <w:r w:rsidR="00D9066C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that meant it went </w:t>
                            </w:r>
                            <w:r w:rsidR="008C1D49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well? E.g. because we worked as a team, it meant we were able to achieve our goal</w:t>
                            </w:r>
                          </w:p>
                          <w:p w14:paraId="7D7B2BB6" w14:textId="2AD62F56" w:rsidR="00556691" w:rsidRPr="006F69C9" w:rsidRDefault="00556691" w:rsidP="006039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What aspects could be improved?</w:t>
                            </w:r>
                          </w:p>
                          <w:p w14:paraId="6A29DDA5" w14:textId="69889042" w:rsidR="00D70C24" w:rsidRPr="006F69C9" w:rsidRDefault="00C077F0" w:rsidP="00D70C24">
                            <w:pPr>
                              <w:pStyle w:val="ListParagraph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Was there anything that didn’t go to plan or didn’t go well? </w:t>
                            </w:r>
                            <w:r w:rsidR="002F4D7C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If the experience didn’t go well, what would you change for the next time to ensure you did enjoy the experience (clothing, equipment, location, weather)</w:t>
                            </w:r>
                            <w:r w:rsidR="003303E0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030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88.1pt;width:473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zrEQIAACAEAAAOAAAAZHJzL2Uyb0RvYy54bWysk99v2yAQx98n7X9AvC+2oyRtrThVly7T&#10;pO6H1O0POGMco2GOAYmd/fU7SJpG3fYyjQcE3PHl7nPH8nbsNdtL5xWaiheTnDNpBDbKbCv+7evm&#10;zTVnPoBpQKORFT9Iz29Xr18tB1vKKXaoG+kYiRhfDrbiXQi2zDIvOtmDn6CVhowtuh4Cbd02axwM&#10;pN7rbJrni2xA11iHQnpPp/dHI18l/baVInxuWy8D0xWn2EKaXZrrOGerJZRbB7ZT4hQG/EMUPShD&#10;j56l7iEA2zn1m1SvhEOPbZgI7DNsWyVkyoGyKfIX2Tx2YGXKheB4e8bk/5+s+LR/tF8cC+NbHKmA&#10;KQlvH1B898zgugOzlXfO4dBJaOjhIiLLBuvL09WI2pc+itTDR2yoyLALmITG1vWRCuXJSJ0KcDhD&#10;l2Nggg4XeX5V5GQSZCtm+WwxTWXJoHy6bp0P7yX2LC4q7qiqSR72Dz7EcKB8comvedSq2Sit08Zt&#10;67V2bA/UAZs0UgYv3LRhQ8Vv5tP5kcBfJfI0/iTRq0CtrFVf8euzE5SR2zvTpEYLoPRxTSFrcwIZ&#10;2R0phrEeyTECrbE5EFKHx5alL0aLDt1PzgZq14r7HztwkjP9wVBZborZLPZ32szmV8SQuUtLfWkB&#10;I0iq4oGz43Id0p9IwOwdlW+jEtjnSE6xUhsm3qcvE/v8cp+8nj/26hcAAAD//wMAUEsDBBQABgAI&#10;AAAAIQA+Q4ua3QAAAAgBAAAPAAAAZHJzL2Rvd25yZXYueG1sTI/NbsIwEITvlXgHa5F6QcXhL5Q0&#10;DmqROPVESu8m3iYR8Tq1DYS37/bUHndmNPtNvh1sJ67oQ+tIwWyagECqnGmpVnD82D89gwhRk9Gd&#10;I1RwxwDbYvSQ68y4Gx3wWsZacAmFTCtoYuwzKUPVoNVh6nok9r6ctzry6WtpvL5xue3kPElSaXVL&#10;/KHRPe4arM7lxSpIv8vF5P3TTOhw37/5yq7M7rhS6nE8vL6AiDjEvzD84jM6FMx0chcyQXQKeEhk&#10;dZ3OQbC9WaasnBQsNuslyCKX/wcUPwAAAP//AwBQSwECLQAUAAYACAAAACEAtoM4kv4AAADhAQAA&#10;EwAAAAAAAAAAAAAAAAAAAAAAW0NvbnRlbnRfVHlwZXNdLnhtbFBLAQItABQABgAIAAAAIQA4/SH/&#10;1gAAAJQBAAALAAAAAAAAAAAAAAAAAC8BAABfcmVscy8ucmVsc1BLAQItABQABgAIAAAAIQCFAnzr&#10;EQIAACAEAAAOAAAAAAAAAAAAAAAAAC4CAABkcnMvZTJvRG9jLnhtbFBLAQItABQABgAIAAAAIQA+&#10;Q4ua3QAAAAgBAAAPAAAAAAAAAAAAAAAAAGsEAABkcnMvZG93bnJldi54bWxQSwUGAAAAAAQABADz&#10;AAAAdQUAAAAA&#10;">
                <v:textbox style="mso-fit-shape-to-text:t">
                  <w:txbxContent>
                    <w:p w14:paraId="5A223D5C" w14:textId="7C44EB13" w:rsidR="004353E3" w:rsidRPr="006F69C9" w:rsidRDefault="004353E3">
                      <w:pPr>
                        <w:rPr>
                          <w:rFonts w:ascii="Gill Sans MT" w:hAnsi="Gill Sans MT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F69C9">
                        <w:rPr>
                          <w:rFonts w:ascii="Gill Sans MT" w:hAnsi="Gill Sans MT"/>
                          <w:b/>
                          <w:bCs/>
                          <w:sz w:val="22"/>
                          <w:szCs w:val="22"/>
                          <w:u w:val="single"/>
                        </w:rPr>
                        <w:t>Evaluating your performance</w:t>
                      </w:r>
                    </w:p>
                    <w:p w14:paraId="260D1670" w14:textId="3D0F25A0" w:rsidR="004353E3" w:rsidRPr="006F69C9" w:rsidRDefault="00603941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You’ll need to consider several questions when evaluating your practical performance from Task 3.</w:t>
                      </w:r>
                    </w:p>
                    <w:p w14:paraId="2AE574B6" w14:textId="34133FE1" w:rsidR="00603941" w:rsidRPr="006F69C9" w:rsidRDefault="00556691" w:rsidP="0060394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What aspects went well?</w:t>
                      </w:r>
                    </w:p>
                    <w:p w14:paraId="14F7599D" w14:textId="3EF92004" w:rsidR="00556691" w:rsidRPr="006F69C9" w:rsidRDefault="00202352" w:rsidP="00556691">
                      <w:pPr>
                        <w:pStyle w:val="ListParagraph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Consider what went well from the whole practical experience (preparation, putting on and checking equipment</w:t>
                      </w:r>
                      <w:r w:rsidR="001C12B5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, your practical involvement). </w:t>
                      </w:r>
                      <w:r w:rsidR="00524C50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Think about any team-skills demonstrated during the day e.g. </w:t>
                      </w:r>
                      <w:r w:rsidR="00627BC4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communication skills or active listening to solve any problems.</w:t>
                      </w:r>
                    </w:p>
                    <w:p w14:paraId="249A47A7" w14:textId="586F37D1" w:rsidR="00D70C24" w:rsidRPr="006F69C9" w:rsidRDefault="00E46B4F" w:rsidP="00B95907">
                      <w:pPr>
                        <w:pStyle w:val="ListParagraph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What was successful about the experience</w:t>
                      </w:r>
                      <w:r w:rsidR="00D9066C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that meant it went </w:t>
                      </w:r>
                      <w:r w:rsidR="008C1D49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well? E.g. because we worked as a team, it meant we were able to achieve our goal</w:t>
                      </w:r>
                    </w:p>
                    <w:p w14:paraId="7D7B2BB6" w14:textId="2AD62F56" w:rsidR="00556691" w:rsidRPr="006F69C9" w:rsidRDefault="00556691" w:rsidP="0060394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What aspects could be improved?</w:t>
                      </w:r>
                    </w:p>
                    <w:p w14:paraId="6A29DDA5" w14:textId="69889042" w:rsidR="00D70C24" w:rsidRPr="006F69C9" w:rsidRDefault="00C077F0" w:rsidP="00D70C24">
                      <w:pPr>
                        <w:pStyle w:val="ListParagraph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Was there anything that didn’t go to plan or didn’t go well? </w:t>
                      </w:r>
                      <w:r w:rsidR="002F4D7C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If the experience didn’t go well, what would you change for the next time to ensure you did enjoy the experience (clothing, equipment, location, weather)</w:t>
                      </w:r>
                      <w:r w:rsidR="003303E0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0225" w:rsidRPr="006F69C9" w14:paraId="7B9532D3" w14:textId="1BC3A168" w:rsidTr="42AC0481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B59F295" w14:textId="53FA1093" w:rsidR="00EF0225" w:rsidRPr="006F69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4BBEAF0" w14:textId="5CC61E58" w:rsidR="00810B4D" w:rsidRPr="006F69C9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830C47F" w14:textId="77777777" w:rsidR="00EF0225" w:rsidRPr="006F69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51EEDE4E" w14:textId="77777777" w:rsidR="00EF0225" w:rsidRPr="006F69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3D32995" w14:textId="67627AEA" w:rsidR="00EF0225" w:rsidRPr="006F69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6EF0B66" w14:textId="059A77C9" w:rsidR="00EF0225" w:rsidRPr="006F69C9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3B13C403" w14:textId="4B648B6C" w:rsidR="00EF0225" w:rsidRPr="006F69C9" w:rsidRDefault="002D2A1E" w:rsidP="00A4540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6F69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0" behindDoc="1" locked="0" layoutInCell="1" allowOverlap="1" wp14:anchorId="60ADBA14" wp14:editId="2E08995A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1932457575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0225" w:rsidRPr="006F69C9" w14:paraId="13E04BAF" w14:textId="00536788" w:rsidTr="42AC0481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E5D8C7E" w14:textId="49FDE21C" w:rsidR="00EF0225" w:rsidRPr="006F69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5E3A075" w14:textId="1D3807D5" w:rsidR="00EF0225" w:rsidRPr="006F69C9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8F6485" w14:textId="77777777" w:rsidR="00EF0225" w:rsidRPr="006F69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10102F1E" w14:textId="77777777" w:rsidR="00EF0225" w:rsidRPr="006F69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7EC3B7C" w14:textId="33DD0CC6" w:rsidR="00EF0225" w:rsidRPr="006F69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CB2D69F" w14:textId="7729A4AC" w:rsidR="00EF0225" w:rsidRPr="006F69C9" w:rsidRDefault="6440C8A9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1AB787FA" w14:textId="110A94CF" w:rsidR="00EF0225" w:rsidRPr="006F69C9" w:rsidRDefault="00EF0225" w:rsidP="00A4540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25"/>
      </w:tblGrid>
      <w:tr w:rsidR="002D2A1E" w:rsidRPr="006F69C9" w14:paraId="36532626" w14:textId="77777777" w:rsidTr="6AA3C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3F9EF03" w14:textId="77777777" w:rsidR="003F12D7" w:rsidRPr="006F69C9" w:rsidRDefault="003F12D7" w:rsidP="00A4540F">
            <w:pPr>
              <w:jc w:val="center"/>
              <w:rPr>
                <w:rFonts w:ascii="Gill Sans MT" w:hAnsi="Gill Sans MT"/>
              </w:rPr>
            </w:pPr>
            <w:r w:rsidRPr="006F69C9">
              <w:rPr>
                <w:rFonts w:ascii="Gill Sans MT" w:hAnsi="Gill Sans MT"/>
                <w:sz w:val="28"/>
                <w:szCs w:val="28"/>
              </w:rPr>
              <w:t>WORD REVOLUTION</w:t>
            </w:r>
          </w:p>
        </w:tc>
      </w:tr>
      <w:tr w:rsidR="003F12D7" w:rsidRPr="006F69C9" w14:paraId="37AFFAFE" w14:textId="77777777" w:rsidTr="6AA3C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90028F6" w14:textId="34C898F1" w:rsidR="003F12D7" w:rsidRPr="006F69C9" w:rsidRDefault="12981F5E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6F69C9">
              <w:rPr>
                <w:rFonts w:ascii="Gill Sans MT" w:hAnsi="Gill Sans MT"/>
                <w:color w:val="000000" w:themeColor="text1"/>
              </w:rPr>
              <w:t>Evaluation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6305814" w14:textId="54E66B68" w:rsidR="003F12D7" w:rsidRPr="006F69C9" w:rsidRDefault="12981F5E" w:rsidP="001A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6F69C9">
              <w:rPr>
                <w:rFonts w:ascii="Gill Sans MT" w:hAnsi="Gill Sans MT"/>
                <w:sz w:val="22"/>
                <w:szCs w:val="22"/>
              </w:rPr>
              <w:t>To judge the quality, importance or value of something</w:t>
            </w:r>
          </w:p>
        </w:tc>
      </w:tr>
      <w:tr w:rsidR="003F12D7" w:rsidRPr="006F69C9" w14:paraId="17A3CF21" w14:textId="77777777" w:rsidTr="6AA3C2B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4964476" w14:textId="5CCD6224" w:rsidR="003F12D7" w:rsidRPr="006F69C9" w:rsidRDefault="5095665B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6F69C9">
              <w:rPr>
                <w:rFonts w:ascii="Gill Sans MT" w:hAnsi="Gill Sans MT"/>
                <w:color w:val="000000" w:themeColor="text1"/>
              </w:rPr>
              <w:t>Physical Benefits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3CD5788" w14:textId="00081012" w:rsidR="003F12D7" w:rsidRPr="006F69C9" w:rsidRDefault="755F3D62" w:rsidP="00E76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6F69C9">
              <w:rPr>
                <w:rFonts w:ascii="Gill Sans MT" w:hAnsi="Gill Sans MT"/>
                <w:sz w:val="22"/>
                <w:szCs w:val="22"/>
              </w:rPr>
              <w:t>Associated with the participation in sports or activities to increase health</w:t>
            </w:r>
          </w:p>
        </w:tc>
      </w:tr>
      <w:tr w:rsidR="003F12D7" w:rsidRPr="006F69C9" w14:paraId="1C5CDF93" w14:textId="77777777" w:rsidTr="00C6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024DECD9" w14:textId="00782DB1" w:rsidR="003F12D7" w:rsidRPr="006F69C9" w:rsidRDefault="4326E2A8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6F69C9">
              <w:rPr>
                <w:rFonts w:ascii="Gill Sans MT" w:hAnsi="Gill Sans MT"/>
                <w:color w:val="000000" w:themeColor="text1"/>
              </w:rPr>
              <w:t>Social Benefits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283FBBB" w14:textId="5FFD4DDB" w:rsidR="003F12D7" w:rsidRPr="006F69C9" w:rsidRDefault="2EF9E0E3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6F69C9">
              <w:rPr>
                <w:rFonts w:ascii="Gill Sans MT" w:hAnsi="Gill Sans MT"/>
                <w:sz w:val="22"/>
                <w:szCs w:val="22"/>
              </w:rPr>
              <w:t>Opportunities to co-operate and work with others</w:t>
            </w:r>
          </w:p>
        </w:tc>
      </w:tr>
      <w:tr w:rsidR="003F12D7" w:rsidRPr="006F69C9" w14:paraId="2679E191" w14:textId="77777777" w:rsidTr="00C64BED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31F9BC14" w14:textId="0F680CF8" w:rsidR="003F12D7" w:rsidRPr="006F69C9" w:rsidRDefault="4374EE26" w:rsidP="00A4540F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6F69C9">
              <w:rPr>
                <w:rFonts w:ascii="Gill Sans MT" w:hAnsi="Gill Sans MT"/>
                <w:color w:val="000000" w:themeColor="text1"/>
                <w:sz w:val="22"/>
                <w:szCs w:val="22"/>
              </w:rPr>
              <w:t>Emotional Benefits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4B10782" w14:textId="6C5F84AC" w:rsidR="003F12D7" w:rsidRPr="006F69C9" w:rsidRDefault="58855B9B" w:rsidP="00E76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  <w:r w:rsidRPr="006F69C9">
              <w:rPr>
                <w:rFonts w:ascii="Gill Sans MT" w:hAnsi="Gill Sans MT"/>
                <w:sz w:val="22"/>
                <w:szCs w:val="22"/>
              </w:rPr>
              <w:t>Taking opportunities to escape from stress and anxiety through enjoying free time</w:t>
            </w:r>
          </w:p>
        </w:tc>
      </w:tr>
    </w:tbl>
    <w:p w14:paraId="2D141FA5" w14:textId="562472FF" w:rsidR="00B468D6" w:rsidRPr="006F69C9" w:rsidRDefault="003704D7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6F69C9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5C8B69" wp14:editId="168949BF">
                <wp:simplePos x="0" y="0"/>
                <wp:positionH relativeFrom="column">
                  <wp:posOffset>-14068</wp:posOffset>
                </wp:positionH>
                <wp:positionV relativeFrom="paragraph">
                  <wp:posOffset>2129790</wp:posOffset>
                </wp:positionV>
                <wp:extent cx="3622431" cy="3516923"/>
                <wp:effectExtent l="0" t="0" r="1651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431" cy="3516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C43F5" w14:textId="7EC75C67" w:rsidR="003704D7" w:rsidRPr="006F69C9" w:rsidRDefault="003704D7" w:rsidP="00BC091A">
                            <w:pPr>
                              <w:spacing w:line="240" w:lineRule="auto"/>
                              <w:rPr>
                                <w:rFonts w:ascii="Gill Sans MT" w:hAnsi="Gill Sans MT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b/>
                                <w:bCs/>
                                <w:u w:val="single"/>
                              </w:rPr>
                              <w:t>Benefits of OAA</w:t>
                            </w:r>
                          </w:p>
                          <w:p w14:paraId="09693FE5" w14:textId="428F52F7" w:rsidR="003704D7" w:rsidRPr="006F69C9" w:rsidRDefault="00BC091A" w:rsidP="00BC091A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Mental:</w:t>
                            </w:r>
                          </w:p>
                          <w:p w14:paraId="373501F7" w14:textId="19B5591D" w:rsidR="00BC091A" w:rsidRPr="006F69C9" w:rsidRDefault="00BC091A" w:rsidP="00BC09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Positive risk taking</w:t>
                            </w:r>
                          </w:p>
                          <w:p w14:paraId="3B683675" w14:textId="20C73760" w:rsidR="00BC091A" w:rsidRPr="006F69C9" w:rsidRDefault="005B1339" w:rsidP="00BC09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Improve self confidence and self-esteem</w:t>
                            </w:r>
                          </w:p>
                          <w:p w14:paraId="53E9A7F8" w14:textId="12CCC9E5" w:rsidR="005B1339" w:rsidRPr="006F69C9" w:rsidRDefault="005B1339" w:rsidP="00BC09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Develop problem solving skills</w:t>
                            </w:r>
                          </w:p>
                          <w:p w14:paraId="5EA8C64F" w14:textId="04136076" w:rsidR="005B1339" w:rsidRPr="006F69C9" w:rsidRDefault="005B1339" w:rsidP="00BC09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Time away from devices</w:t>
                            </w:r>
                          </w:p>
                          <w:p w14:paraId="797C46EA" w14:textId="75A2E5F2" w:rsidR="00BD33BC" w:rsidRPr="006F69C9" w:rsidRDefault="00BD33BC" w:rsidP="00BD33BC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Physical:</w:t>
                            </w:r>
                          </w:p>
                          <w:p w14:paraId="461A1C40" w14:textId="43DCCB83" w:rsidR="00BD33BC" w:rsidRPr="006F69C9" w:rsidRDefault="00BD33BC" w:rsidP="00BD33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Improve fitness levels</w:t>
                            </w:r>
                          </w:p>
                          <w:p w14:paraId="06AE67EA" w14:textId="5634C99F" w:rsidR="00BD33BC" w:rsidRPr="006F69C9" w:rsidRDefault="00BD33BC" w:rsidP="00BD33B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Increase in vitamin D due to increased exposure to sunlight</w:t>
                            </w:r>
                          </w:p>
                          <w:p w14:paraId="23F096A1" w14:textId="0BFAE43A" w:rsidR="007B67C9" w:rsidRPr="006F69C9" w:rsidRDefault="007B67C9" w:rsidP="007B67C9">
                            <w:p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Social:</w:t>
                            </w:r>
                          </w:p>
                          <w:p w14:paraId="5EAB3209" w14:textId="3BBAF022" w:rsidR="007B67C9" w:rsidRPr="006F69C9" w:rsidRDefault="007B67C9" w:rsidP="007B67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Meeting new people and create friendships</w:t>
                            </w:r>
                          </w:p>
                          <w:p w14:paraId="0FD82D61" w14:textId="54D91C14" w:rsidR="007B67C9" w:rsidRPr="006F69C9" w:rsidRDefault="007B67C9" w:rsidP="007B67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Develop social skills to improve </w:t>
                            </w:r>
                            <w:r w:rsidR="00582F50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communication and ability to work with others </w:t>
                            </w:r>
                            <w:r w:rsidR="00BE0D6F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(teamwork)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8B69" id="Text Box 3" o:spid="_x0000_s1027" type="#_x0000_t202" style="position:absolute;margin-left:-1.1pt;margin-top:167.7pt;width:285.25pt;height:276.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a9OwIAAIUEAAAOAAAAZHJzL2Uyb0RvYy54bWysVE1v2zAMvQ/YfxB0X+w4aboacYosRYYB&#10;QVsgHXpWZCkxJouapMTOfv0o2flot9Owi0KK9BP5+JjpfVsrchDWVaALOhyklAjNoaz0tqDfX5af&#10;PlPiPNMlU6BFQY/C0fvZxw/TxuQigx2oUliCINrljSnoznuTJ4njO1EzNwAjNAYl2Jp5dO02KS1r&#10;EL1WSZamk6QBWxoLXDiHtw9dkM4ivpSC+ycpnfBEFRRr8/G08dyEM5lNWb61zOwq3pfB/qGKmlUa&#10;Hz1DPTDPyN5Wf0DVFbfgQPoBhzoBKSsuYg/YzTB91816x4yIvSA5zpxpcv8Plj8e1ubZEt9+gRYH&#10;GAhpjMsdXoZ+Wmnr8IuVEowjhcczbaL1hOPlaJJl49GQEo6x0c1wcpeNAk5y+dxY578KqEkwCmpx&#10;LpEudlg536WeUsJrDlRVLiulohO0IBbKkgPDKSofi0TwN1lKkwbrz27TNCK/CQbsM8BGMf6jr+8q&#10;CwGVxqIv3QfLt5uWVOUVMxsoj0iYhU5LzvBlhfAr5vwzsyge5AgXwj/hIRVgUdBblOzA/vrbfcjH&#10;mWKUkgbFWFD3c8+soER90zjtu+F4HNQbnfHNbYaOvY5sriN6Xy8AmcKJYHXRDPlenUxpoX7FvZmH&#10;VzHENMe3C+pP5sJ3K4J7x8V8HpNQr4b5lV4bHqDDZAKtL+0rs6afq0dJPMJJtix/N94uN3ypYb73&#10;IKs4+8Bzx2pPP2o9qqffy7BM137Muvx7zH4DAAD//wMAUEsDBBQABgAIAAAAIQChn42E4wAAAAoB&#10;AAAPAAAAZHJzL2Rvd25yZXYueG1sTI/BTsMwEETvlfgHa5G4tQ4JrUzIpoJKqEgtSJReuLmxSULi&#10;dRS7afL3mBMcV/M08zZbj6Zlg+5dbQnhdhEB01RYVVOJcPx4ngtgzktSsrWkESbtYJ1fzTKZKnuh&#10;dz0cfMlCCblUIlTedynnrqi0kW5hO00h+7K9kT6cfclVLy+h3LQ8jqIVN7KmsFDJTm8qXTSHs0Fo&#10;nrab4y7+fJm232L/NjX7wb0KxJvr8fEBmNej/4PhVz+oQx6cTvZMyrEWYR7HgURIkuUdsAAsVyIB&#10;dkIQ4j4Gnmf8/wv5DwAAAP//AwBQSwECLQAUAAYACAAAACEAtoM4kv4AAADhAQAAEwAAAAAAAAAA&#10;AAAAAAAAAAAAW0NvbnRlbnRfVHlwZXNdLnhtbFBLAQItABQABgAIAAAAIQA4/SH/1gAAAJQBAAAL&#10;AAAAAAAAAAAAAAAAAC8BAABfcmVscy8ucmVsc1BLAQItABQABgAIAAAAIQDFPOa9OwIAAIUEAAAO&#10;AAAAAAAAAAAAAAAAAC4CAABkcnMvZTJvRG9jLnhtbFBLAQItABQABgAIAAAAIQChn42E4wAAAAoB&#10;AAAPAAAAAAAAAAAAAAAAAJUEAABkcnMvZG93bnJldi54bWxQSwUGAAAAAAQABADzAAAApQUAAAAA&#10;" fillcolor="white [3201]" strokeweight="1pt">
                <v:textbox>
                  <w:txbxContent>
                    <w:p w14:paraId="090C43F5" w14:textId="7EC75C67" w:rsidR="003704D7" w:rsidRPr="006F69C9" w:rsidRDefault="003704D7" w:rsidP="00BC091A">
                      <w:pPr>
                        <w:spacing w:line="240" w:lineRule="auto"/>
                        <w:rPr>
                          <w:rFonts w:ascii="Gill Sans MT" w:hAnsi="Gill Sans MT"/>
                        </w:rPr>
                      </w:pPr>
                      <w:r w:rsidRPr="006F69C9">
                        <w:rPr>
                          <w:rFonts w:ascii="Gill Sans MT" w:hAnsi="Gill Sans MT"/>
                          <w:b/>
                          <w:bCs/>
                          <w:u w:val="single"/>
                        </w:rPr>
                        <w:t>Benefits of OAA</w:t>
                      </w:r>
                    </w:p>
                    <w:p w14:paraId="09693FE5" w14:textId="428F52F7" w:rsidR="003704D7" w:rsidRPr="006F69C9" w:rsidRDefault="00BC091A" w:rsidP="00BC091A">
                      <w:p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Mental:</w:t>
                      </w:r>
                    </w:p>
                    <w:p w14:paraId="373501F7" w14:textId="19B5591D" w:rsidR="00BC091A" w:rsidRPr="006F69C9" w:rsidRDefault="00BC091A" w:rsidP="00BC09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Positive risk taking</w:t>
                      </w:r>
                    </w:p>
                    <w:p w14:paraId="3B683675" w14:textId="20C73760" w:rsidR="00BC091A" w:rsidRPr="006F69C9" w:rsidRDefault="005B1339" w:rsidP="00BC09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Improve self confidence and self-esteem</w:t>
                      </w:r>
                    </w:p>
                    <w:p w14:paraId="53E9A7F8" w14:textId="12CCC9E5" w:rsidR="005B1339" w:rsidRPr="006F69C9" w:rsidRDefault="005B1339" w:rsidP="00BC09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Develop problem solving skills</w:t>
                      </w:r>
                    </w:p>
                    <w:p w14:paraId="5EA8C64F" w14:textId="04136076" w:rsidR="005B1339" w:rsidRPr="006F69C9" w:rsidRDefault="005B1339" w:rsidP="00BC09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Time away from devices</w:t>
                      </w:r>
                    </w:p>
                    <w:p w14:paraId="797C46EA" w14:textId="75A2E5F2" w:rsidR="00BD33BC" w:rsidRPr="006F69C9" w:rsidRDefault="00BD33BC" w:rsidP="00BD33BC">
                      <w:p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Physical:</w:t>
                      </w:r>
                    </w:p>
                    <w:p w14:paraId="461A1C40" w14:textId="43DCCB83" w:rsidR="00BD33BC" w:rsidRPr="006F69C9" w:rsidRDefault="00BD33BC" w:rsidP="00BD33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Improve fitness levels</w:t>
                      </w:r>
                    </w:p>
                    <w:p w14:paraId="06AE67EA" w14:textId="5634C99F" w:rsidR="00BD33BC" w:rsidRPr="006F69C9" w:rsidRDefault="00BD33BC" w:rsidP="00BD33B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Increase in vitamin D due to increased exposure to sunlight</w:t>
                      </w:r>
                    </w:p>
                    <w:p w14:paraId="23F096A1" w14:textId="0BFAE43A" w:rsidR="007B67C9" w:rsidRPr="006F69C9" w:rsidRDefault="007B67C9" w:rsidP="007B67C9">
                      <w:p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Social:</w:t>
                      </w:r>
                    </w:p>
                    <w:p w14:paraId="5EAB3209" w14:textId="3BBAF022" w:rsidR="007B67C9" w:rsidRPr="006F69C9" w:rsidRDefault="007B67C9" w:rsidP="007B67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Meeting new people and create friendships</w:t>
                      </w:r>
                    </w:p>
                    <w:p w14:paraId="0FD82D61" w14:textId="54D91C14" w:rsidR="007B67C9" w:rsidRPr="006F69C9" w:rsidRDefault="007B67C9" w:rsidP="007B67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Develop social skills to improve </w:t>
                      </w:r>
                      <w:r w:rsidR="00582F50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communication and ability to work with others </w:t>
                      </w:r>
                      <w:r w:rsidR="00BE0D6F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(teamwork)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6F69C9" w14:paraId="194646AE" w14:textId="77777777" w:rsidTr="001B2C41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254A6E2" w14:textId="6F97A592" w:rsidR="00EF419F" w:rsidRPr="006F69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64930D82" w14:textId="119F84BE" w:rsidR="00EF419F" w:rsidRPr="006F69C9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787A1328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7E3DEB0D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286F45F0" w14:textId="211AE31C" w:rsidR="00EF419F" w:rsidRPr="006F69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4FDAD789" w14:textId="3863D984" w:rsidR="00EF419F" w:rsidRPr="006F69C9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198B8A53" w14:textId="7D8E3E8F" w:rsidR="00EF419F" w:rsidRPr="006F69C9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6F69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2" behindDoc="1" locked="0" layoutInCell="1" allowOverlap="1" wp14:anchorId="5502F4AD" wp14:editId="33864906">
                  <wp:simplePos x="0" y="0"/>
                  <wp:positionH relativeFrom="column">
                    <wp:posOffset>80010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75335043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6F69C9" w14:paraId="2A7C1436" w14:textId="77777777" w:rsidTr="001B2C41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3812415A" w14:textId="21949F4E" w:rsidR="00EF419F" w:rsidRPr="006F69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F61DFC1" w14:textId="1ACF2D55" w:rsidR="00EF419F" w:rsidRPr="006F69C9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  <w:r w:rsidR="008B4498" w:rsidRPr="006F69C9">
              <w:rPr>
                <w:rFonts w:ascii="Gill Sans MT" w:hAnsi="Gill Sans MT"/>
                <w:b/>
                <w:bCs/>
                <w:color w:val="FFFFFF" w:themeColor="background1"/>
              </w:rPr>
              <w:t xml:space="preserve"> (Task 3)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D1C295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22B54F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8924FC0" w14:textId="11FADD56" w:rsidR="00EF419F" w:rsidRPr="006F69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00A2721" w14:textId="0D828CE3" w:rsidR="00EF419F" w:rsidRPr="006F69C9" w:rsidRDefault="0040029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508C1E87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21411104" w14:textId="24AE173B" w:rsidR="00597BFE" w:rsidRPr="006F69C9" w:rsidRDefault="00597BFE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895"/>
        <w:gridCol w:w="536"/>
        <w:gridCol w:w="3859"/>
        <w:gridCol w:w="2131"/>
        <w:gridCol w:w="1774"/>
        <w:gridCol w:w="1437"/>
      </w:tblGrid>
      <w:tr w:rsidR="00EF419F" w:rsidRPr="006F69C9" w14:paraId="716744DC" w14:textId="77777777" w:rsidTr="00140622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58369068" w14:textId="2E97A666" w:rsidR="00EF419F" w:rsidRPr="006F69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04ECA56" w14:textId="1809F441" w:rsidR="00EF419F" w:rsidRPr="006F69C9" w:rsidRDefault="00CF039B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29B515F1" w14:textId="27B8FB9A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23178A15" w14:textId="488C56C4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918FEB3" w14:textId="6569F467" w:rsidR="00EF419F" w:rsidRPr="006F69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2EF00646" w14:textId="08880679" w:rsidR="00EF419F" w:rsidRPr="006F69C9" w:rsidRDefault="009476EE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492D7ED3" w14:textId="77777777" w:rsidR="00EF419F" w:rsidRPr="006F69C9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6F69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1" behindDoc="1" locked="0" layoutInCell="1" allowOverlap="1" wp14:anchorId="5F8018E9" wp14:editId="50489103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1116877932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6F69C9" w14:paraId="6A6E6EA2" w14:textId="77777777" w:rsidTr="00140622">
        <w:trPr>
          <w:trHeight w:val="759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C98E74" w14:textId="680295A6" w:rsidR="00EF419F" w:rsidRPr="006F69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C6ACC96" w14:textId="08F8809B" w:rsidR="00EF419F" w:rsidRPr="006F69C9" w:rsidRDefault="009476EE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 xml:space="preserve">Increasing </w:t>
            </w:r>
            <w:r w:rsidR="00140622" w:rsidRPr="006F69C9">
              <w:rPr>
                <w:rFonts w:ascii="Gill Sans MT" w:hAnsi="Gill Sans MT"/>
                <w:b/>
                <w:bCs/>
                <w:color w:val="FFFFFF" w:themeColor="background1"/>
              </w:rPr>
              <w:t xml:space="preserve">awareness of outdoor and adventurous </w:t>
            </w:r>
            <w:r w:rsidR="000F4B34" w:rsidRPr="006F69C9">
              <w:rPr>
                <w:rFonts w:ascii="Gill Sans MT" w:hAnsi="Gill Sans MT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3837652B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4030F1D2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30B9DEE8" w14:textId="2436C3AD" w:rsidR="00EF419F" w:rsidRPr="006F69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5A9270C" w14:textId="5E964F09" w:rsidR="00EF419F" w:rsidRPr="006F69C9" w:rsidRDefault="0040029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254BDD1D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3E9C1076" w14:textId="4ECF53D7" w:rsidR="00C21A2D" w:rsidRPr="006F69C9" w:rsidRDefault="00C21A2D" w:rsidP="00A4540F">
      <w:pPr>
        <w:spacing w:after="0" w:line="240" w:lineRule="auto"/>
        <w:rPr>
          <w:rFonts w:ascii="Gill Sans MT" w:hAnsi="Gill Sans MT"/>
        </w:rPr>
      </w:pPr>
    </w:p>
    <w:p w14:paraId="4F993CAF" w14:textId="78BCA662" w:rsidR="004F3830" w:rsidRPr="006F69C9" w:rsidRDefault="004F3830" w:rsidP="004F3830">
      <w:pPr>
        <w:spacing w:after="0" w:line="240" w:lineRule="auto"/>
        <w:contextualSpacing/>
        <w:rPr>
          <w:rFonts w:ascii="Gill Sans MT" w:hAnsi="Gill Sans MT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6F69C9" w14:paraId="77DCAC64" w14:textId="77777777" w:rsidTr="00067DF6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44B9D9A5" w14:textId="7580FE23" w:rsidR="00EF419F" w:rsidRPr="006F69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200112790"/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8DF6124" w14:textId="1AC396AD" w:rsidR="00EF419F" w:rsidRPr="006F69C9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1C9E5F86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C34910" w14:textId="6EBE8D0D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18D692D4" w14:textId="6B10987C" w:rsidR="00EF419F" w:rsidRPr="006F69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ACB8257" w14:textId="6ED9BE56" w:rsidR="00EF419F" w:rsidRPr="006F69C9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6C5444B4" w14:textId="77777777" w:rsidR="00EF419F" w:rsidRPr="006F69C9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6F69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3" behindDoc="1" locked="0" layoutInCell="1" allowOverlap="1" wp14:anchorId="1A73EF9C" wp14:editId="6CBBF276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350719340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6F69C9" w14:paraId="4268CB21" w14:textId="77777777" w:rsidTr="00067DF6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7CE7408" w14:textId="7E83DF0E" w:rsidR="00EF419F" w:rsidRPr="006F69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764652E9" w14:textId="1D012053" w:rsidR="00EF419F" w:rsidRPr="006F69C9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  <w:r w:rsidR="008B4498" w:rsidRPr="006F69C9">
              <w:rPr>
                <w:rFonts w:ascii="Gill Sans MT" w:hAnsi="Gill Sans MT"/>
                <w:b/>
                <w:bCs/>
                <w:color w:val="FFFFFF" w:themeColor="background1"/>
              </w:rPr>
              <w:t xml:space="preserve"> (Task </w:t>
            </w:r>
            <w:r w:rsidR="00291F7A" w:rsidRPr="006F69C9">
              <w:rPr>
                <w:rFonts w:ascii="Gill Sans MT" w:hAnsi="Gill Sans MT"/>
                <w:b/>
                <w:bCs/>
                <w:color w:val="FFFFFF" w:themeColor="background1"/>
              </w:rPr>
              <w:t>4</w:t>
            </w:r>
            <w:r w:rsidR="008B4498" w:rsidRPr="006F69C9">
              <w:rPr>
                <w:rFonts w:ascii="Gill Sans MT" w:hAnsi="Gill Sans MT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2E7A617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BDB7422" w14:textId="0BDE6E9A" w:rsidR="00EF419F" w:rsidRPr="006F69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7D030388" w14:textId="6DC817FC" w:rsidR="00EF419F" w:rsidRPr="006F69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7AB7EAA" w14:textId="7EC7B975" w:rsidR="00EF419F" w:rsidRPr="006F69C9" w:rsidRDefault="00AC542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6F69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09274403" w14:textId="77777777" w:rsidR="00EF419F" w:rsidRPr="006F69C9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bookmarkEnd w:id="0"/>
    <w:p w14:paraId="48C52E97" w14:textId="1D12C1A1" w:rsidR="004F3830" w:rsidRPr="006F69C9" w:rsidRDefault="000734D2" w:rsidP="00E403E8">
      <w:pPr>
        <w:spacing w:after="0" w:line="240" w:lineRule="auto"/>
        <w:rPr>
          <w:rFonts w:ascii="Gill Sans MT" w:hAnsi="Gill Sans MT"/>
          <w:sz w:val="2"/>
          <w:szCs w:val="2"/>
        </w:rPr>
      </w:pPr>
      <w:r w:rsidRPr="006F69C9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99DCCB" wp14:editId="7284ECAC">
                <wp:simplePos x="0" y="0"/>
                <wp:positionH relativeFrom="margin">
                  <wp:align>right</wp:align>
                </wp:positionH>
                <wp:positionV relativeFrom="paragraph">
                  <wp:posOffset>748030</wp:posOffset>
                </wp:positionV>
                <wp:extent cx="6000750" cy="2300067"/>
                <wp:effectExtent l="0" t="0" r="1905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300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0E47C7" w14:textId="34E08809" w:rsidR="00B1039B" w:rsidRPr="006F69C9" w:rsidRDefault="00B1039B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b/>
                                <w:bCs/>
                                <w:u w:val="single"/>
                              </w:rPr>
                              <w:t>Sentence starters</w:t>
                            </w:r>
                          </w:p>
                          <w:p w14:paraId="49E62535" w14:textId="15F0D720" w:rsidR="00B1039B" w:rsidRPr="006F69C9" w:rsidRDefault="00D17EF7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</w:t>
                            </w:r>
                            <w:r w:rsidR="000278E5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During the practical activity, I thought that……”</w:t>
                            </w:r>
                          </w:p>
                          <w:p w14:paraId="13AF46E1" w14:textId="5BFCDD05" w:rsidR="000D0EDE" w:rsidRPr="006F69C9" w:rsidRDefault="000D0EDE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“I was able to demonstrate the necessary skills to</w:t>
                            </w:r>
                            <w:r w:rsidR="00B95907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….”</w:t>
                            </w:r>
                          </w:p>
                          <w:p w14:paraId="7AE30B92" w14:textId="198FCFE5" w:rsidR="000278E5" w:rsidRPr="006F69C9" w:rsidRDefault="000278E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</w:t>
                            </w:r>
                            <w:r w:rsidR="002F68CC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 think that my ability to …………. was a positive success</w:t>
                            </w:r>
                            <w:r w:rsidR="00E77A2B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during the activity”</w:t>
                            </w:r>
                          </w:p>
                          <w:p w14:paraId="292FB783" w14:textId="5B72D57E" w:rsidR="00E77A2B" w:rsidRPr="006F69C9" w:rsidRDefault="003E2691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“I think that I communicated really well during the activity because I……”</w:t>
                            </w:r>
                          </w:p>
                          <w:p w14:paraId="0825D026" w14:textId="1FFEE62E" w:rsidR="00C96C25" w:rsidRPr="006F69C9" w:rsidRDefault="00C96C2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</w:t>
                            </w:r>
                            <w:r w:rsidR="00576CF8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If I was to do the activity again, I would</w:t>
                            </w:r>
                            <w:r w:rsidR="00AB7605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…………</w:t>
                            </w:r>
                            <w:proofErr w:type="gramStart"/>
                            <w:r w:rsidR="00AB7605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AB7605"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 to make sure I had success and enjoyed it”</w:t>
                            </w:r>
                          </w:p>
                          <w:p w14:paraId="40BB4A7A" w14:textId="6333239E" w:rsidR="00B95907" w:rsidRPr="006F69C9" w:rsidRDefault="00B95907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6F69C9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“If I was to participate in the activity again, I would make sure I had the following equipment…”</w:t>
                            </w:r>
                          </w:p>
                          <w:p w14:paraId="44C0D971" w14:textId="77777777" w:rsidR="00AB7605" w:rsidRPr="006F69C9" w:rsidRDefault="00AB7605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DCCB" id="_x0000_s1028" type="#_x0000_t202" style="position:absolute;margin-left:421.3pt;margin-top:58.9pt;width:472.5pt;height:181.1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WTNgIAAIUEAAAOAAAAZHJzL2Uyb0RvYy54bWysVE1v2zAMvQ/YfxB0X+xkabIZcYosRYYB&#10;RVsgHXpWZCkWIIuapMTOfv0oOV/tehp2UUiRfiIfHzO77RpN9sJ5Baakw0FOiTAcKmW2Jf35vPr0&#10;hRIfmKmYBiNKehCe3s4/fpi1thAjqEFXwhEEMb5obUnrEGyRZZ7XomF+AFYYDEpwDQvoum1WOdYi&#10;eqOzUZ5PshZcZR1w4T3e3vVBOk/4UgoeHqX0IhBdUqwtpNOlcxPPbD5jxdYxWyt+LIP9QxUNUwYf&#10;PUPdscDIzqm/oBrFHXiQYcChyUBKxUXqAbsZ5m+6WdfMitQLkuPtmSb//2D5w35tnxwJ3TfocICR&#10;kNb6wuNl7KeTrom/WCnBOFJ4ONMmukA4Xk7yPJ/eYIhjbPQZvck04mSXz63z4buAhkSjpA7nkuhi&#10;+3sf+tRTSnzNg1bVSmmdnKgFsdSO7BlOUYdUJIK/ytKGtFj/aJrnCflVMMnpAhG6dyAQUBss+tJ9&#10;tEK36YiqsK8TMxuoDkiYg15L3vKVwqbumQ9PzKF4kAhciPCIh9SARcHRoqQG9/u9+5iPM8UoJS2K&#10;saT+1445QYn+YXDaX4fjcVRvcsY30xE67jqyuY6YXbMEZGqIq2d5MmN+0CdTOmhecG8W8VUMMcPx&#10;7ZKGk7kM/Yrg3nGxWKQk1Ktl4d6sLY/QcTJxZM/dC3P2ONeAkniAk2xZ8Wa8fW780sBiF0CqNPvI&#10;c8/qkX7UelLPcS/jMl37Kevy7zH/AwAA//8DAFBLAwQUAAYACAAAACEA7O6f6N0AAAAIAQAADwAA&#10;AGRycy9kb3ducmV2LnhtbEyPwU7DMBBE70j8g7VI3KhdFKAJcSpAQghxqChFvbrxkkTY68h22/Tv&#10;WU5w3JnR7Lx6OXknDhjTEEjDfKZAILXBDtRp2Hw8Xy1ApGzIGhcINZwwwbI5P6tNZcOR3vGwzp3g&#10;EkqV0dDnPFZSprZHb9IsjEjsfYXoTeYzdtJGc+Ry7+S1UrfSm4H4Q29GfOqx/V7vvQb32pbbFFfF&#10;9mVzWpXd56N7y5PWlxfTwz2IjFP+C8PvfJ4ODW/ahT3ZJJwGBsmszu8YgO2yuGFlp6FYKAWyqeV/&#10;gOYHAAD//wMAUEsBAi0AFAAGAAgAAAAhALaDOJL+AAAA4QEAABMAAAAAAAAAAAAAAAAAAAAAAFtD&#10;b250ZW50X1R5cGVzXS54bWxQSwECLQAUAAYACAAAACEAOP0h/9YAAACUAQAACwAAAAAAAAAAAAAA&#10;AAAvAQAAX3JlbHMvLnJlbHNQSwECLQAUAAYACAAAACEAjpXVkzYCAACFBAAADgAAAAAAAAAAAAAA&#10;AAAuAgAAZHJzL2Uyb0RvYy54bWxQSwECLQAUAAYACAAAACEA7O6f6N0AAAAIAQAADwAAAAAAAAAA&#10;AAAAAACQBAAAZHJzL2Rvd25yZXYueG1sUEsFBgAAAAAEAAQA8wAAAJoFAAAAAA==&#10;" fillcolor="white [3201]" strokecolor="black [3213]" strokeweight="1pt">
                <v:textbox>
                  <w:txbxContent>
                    <w:p w14:paraId="360E47C7" w14:textId="34E08809" w:rsidR="00B1039B" w:rsidRPr="006F69C9" w:rsidRDefault="00B1039B">
                      <w:pPr>
                        <w:rPr>
                          <w:rFonts w:ascii="Gill Sans MT" w:hAnsi="Gill Sans MT"/>
                        </w:rPr>
                      </w:pPr>
                      <w:r w:rsidRPr="006F69C9">
                        <w:rPr>
                          <w:rFonts w:ascii="Gill Sans MT" w:hAnsi="Gill Sans MT"/>
                          <w:b/>
                          <w:bCs/>
                          <w:u w:val="single"/>
                        </w:rPr>
                        <w:t>Sentence starters</w:t>
                      </w:r>
                    </w:p>
                    <w:p w14:paraId="49E62535" w14:textId="15F0D720" w:rsidR="00B1039B" w:rsidRPr="006F69C9" w:rsidRDefault="00D17EF7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“</w:t>
                      </w:r>
                      <w:r w:rsidR="000278E5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During the practical activity, I thought that……”</w:t>
                      </w:r>
                    </w:p>
                    <w:p w14:paraId="13AF46E1" w14:textId="5BFCDD05" w:rsidR="000D0EDE" w:rsidRPr="006F69C9" w:rsidRDefault="000D0EDE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“I was able to demonstrate the necessary skills to</w:t>
                      </w:r>
                      <w:r w:rsidR="00B95907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….”</w:t>
                      </w:r>
                    </w:p>
                    <w:p w14:paraId="7AE30B92" w14:textId="198FCFE5" w:rsidR="000278E5" w:rsidRPr="006F69C9" w:rsidRDefault="000278E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“</w:t>
                      </w:r>
                      <w:r w:rsidR="002F68CC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I think that my ability to …………. was a positive success</w:t>
                      </w:r>
                      <w:r w:rsidR="00E77A2B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during the activity”</w:t>
                      </w:r>
                    </w:p>
                    <w:p w14:paraId="292FB783" w14:textId="5B72D57E" w:rsidR="00E77A2B" w:rsidRPr="006F69C9" w:rsidRDefault="003E2691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“I think that I communicated really well during the activity because I……”</w:t>
                      </w:r>
                    </w:p>
                    <w:p w14:paraId="0825D026" w14:textId="1FFEE62E" w:rsidR="00C96C25" w:rsidRPr="006F69C9" w:rsidRDefault="00C96C2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“</w:t>
                      </w:r>
                      <w:r w:rsidR="00576CF8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If I was to do the activity again, I would</w:t>
                      </w:r>
                      <w:r w:rsidR="00AB7605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…………</w:t>
                      </w:r>
                      <w:proofErr w:type="gramStart"/>
                      <w:r w:rsidR="00AB7605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AB7605"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 to make sure I had success and enjoyed it”</w:t>
                      </w:r>
                    </w:p>
                    <w:p w14:paraId="40BB4A7A" w14:textId="6333239E" w:rsidR="00B95907" w:rsidRPr="006F69C9" w:rsidRDefault="00B95907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6F69C9">
                        <w:rPr>
                          <w:rFonts w:ascii="Gill Sans MT" w:hAnsi="Gill Sans MT"/>
                          <w:sz w:val="22"/>
                          <w:szCs w:val="22"/>
                        </w:rPr>
                        <w:t>“If I was to participate in the activity again, I would make sure I had the following equipment…”</w:t>
                      </w:r>
                    </w:p>
                    <w:p w14:paraId="44C0D971" w14:textId="77777777" w:rsidR="00AB7605" w:rsidRPr="006F69C9" w:rsidRDefault="00AB7605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3830" w:rsidRPr="006F69C9" w:rsidSect="009644EA">
      <w:pgSz w:w="16838" w:h="11906" w:orient="landscape"/>
      <w:pgMar w:top="568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911E" w14:textId="77777777" w:rsidR="0051493A" w:rsidRDefault="0051493A" w:rsidP="002D2A1E">
      <w:pPr>
        <w:spacing w:after="0" w:line="240" w:lineRule="auto"/>
      </w:pPr>
      <w:r>
        <w:separator/>
      </w:r>
    </w:p>
  </w:endnote>
  <w:endnote w:type="continuationSeparator" w:id="0">
    <w:p w14:paraId="6097C592" w14:textId="77777777" w:rsidR="0051493A" w:rsidRDefault="0051493A" w:rsidP="002D2A1E">
      <w:pPr>
        <w:spacing w:after="0" w:line="240" w:lineRule="auto"/>
      </w:pPr>
      <w:r>
        <w:continuationSeparator/>
      </w:r>
    </w:p>
  </w:endnote>
  <w:endnote w:type="continuationNotice" w:id="1">
    <w:p w14:paraId="7D5624A8" w14:textId="77777777" w:rsidR="0051493A" w:rsidRDefault="00514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A01B" w14:textId="77777777" w:rsidR="0051493A" w:rsidRDefault="0051493A" w:rsidP="002D2A1E">
      <w:pPr>
        <w:spacing w:after="0" w:line="240" w:lineRule="auto"/>
      </w:pPr>
      <w:r>
        <w:separator/>
      </w:r>
    </w:p>
  </w:footnote>
  <w:footnote w:type="continuationSeparator" w:id="0">
    <w:p w14:paraId="4E1959AB" w14:textId="77777777" w:rsidR="0051493A" w:rsidRDefault="0051493A" w:rsidP="002D2A1E">
      <w:pPr>
        <w:spacing w:after="0" w:line="240" w:lineRule="auto"/>
      </w:pPr>
      <w:r>
        <w:continuationSeparator/>
      </w:r>
    </w:p>
  </w:footnote>
  <w:footnote w:type="continuationNotice" w:id="1">
    <w:p w14:paraId="1C8FB29F" w14:textId="77777777" w:rsidR="0051493A" w:rsidRDefault="005149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708"/>
    <w:multiLevelType w:val="hybridMultilevel"/>
    <w:tmpl w:val="9646795E"/>
    <w:lvl w:ilvl="0" w:tplc="3E0CC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F39"/>
    <w:multiLevelType w:val="hybridMultilevel"/>
    <w:tmpl w:val="AAC6E9F4"/>
    <w:lvl w:ilvl="0" w:tplc="BA1428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5678"/>
    <w:multiLevelType w:val="hybridMultilevel"/>
    <w:tmpl w:val="F8BC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3FAB"/>
    <w:multiLevelType w:val="hybridMultilevel"/>
    <w:tmpl w:val="5F04B268"/>
    <w:lvl w:ilvl="0" w:tplc="8938A59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6CCB"/>
    <w:multiLevelType w:val="hybridMultilevel"/>
    <w:tmpl w:val="F9B6463A"/>
    <w:lvl w:ilvl="0" w:tplc="B00C2F24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43767"/>
    <w:multiLevelType w:val="hybridMultilevel"/>
    <w:tmpl w:val="371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8062E"/>
    <w:multiLevelType w:val="hybridMultilevel"/>
    <w:tmpl w:val="9A262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C377C"/>
    <w:multiLevelType w:val="multilevel"/>
    <w:tmpl w:val="9D8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77841"/>
    <w:multiLevelType w:val="hybridMultilevel"/>
    <w:tmpl w:val="3BAA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5E89"/>
    <w:multiLevelType w:val="hybridMultilevel"/>
    <w:tmpl w:val="69D0E3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10FB1"/>
    <w:multiLevelType w:val="hybridMultilevel"/>
    <w:tmpl w:val="6DDAA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1AD8"/>
    <w:multiLevelType w:val="hybridMultilevel"/>
    <w:tmpl w:val="2C44936A"/>
    <w:lvl w:ilvl="0" w:tplc="F820A074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61056">
    <w:abstractNumId w:val="7"/>
  </w:num>
  <w:num w:numId="2" w16cid:durableId="2026704972">
    <w:abstractNumId w:val="10"/>
  </w:num>
  <w:num w:numId="3" w16cid:durableId="629479096">
    <w:abstractNumId w:val="6"/>
  </w:num>
  <w:num w:numId="4" w16cid:durableId="471143653">
    <w:abstractNumId w:val="5"/>
  </w:num>
  <w:num w:numId="5" w16cid:durableId="1402171056">
    <w:abstractNumId w:val="2"/>
  </w:num>
  <w:num w:numId="6" w16cid:durableId="1242056890">
    <w:abstractNumId w:val="8"/>
  </w:num>
  <w:num w:numId="7" w16cid:durableId="1068305126">
    <w:abstractNumId w:val="3"/>
  </w:num>
  <w:num w:numId="8" w16cid:durableId="78067503">
    <w:abstractNumId w:val="4"/>
  </w:num>
  <w:num w:numId="9" w16cid:durableId="1007288489">
    <w:abstractNumId w:val="11"/>
  </w:num>
  <w:num w:numId="10" w16cid:durableId="1411851624">
    <w:abstractNumId w:val="9"/>
  </w:num>
  <w:num w:numId="11" w16cid:durableId="731778389">
    <w:abstractNumId w:val="0"/>
  </w:num>
  <w:num w:numId="12" w16cid:durableId="170016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9"/>
    <w:rsid w:val="000022BA"/>
    <w:rsid w:val="0000517D"/>
    <w:rsid w:val="000067E2"/>
    <w:rsid w:val="00014BEF"/>
    <w:rsid w:val="00024B34"/>
    <w:rsid w:val="000278E5"/>
    <w:rsid w:val="00030D6A"/>
    <w:rsid w:val="00031814"/>
    <w:rsid w:val="00033FC7"/>
    <w:rsid w:val="00036E85"/>
    <w:rsid w:val="000431AB"/>
    <w:rsid w:val="000478C4"/>
    <w:rsid w:val="00050A4D"/>
    <w:rsid w:val="00054257"/>
    <w:rsid w:val="0005460C"/>
    <w:rsid w:val="00067DF6"/>
    <w:rsid w:val="00072684"/>
    <w:rsid w:val="000734D2"/>
    <w:rsid w:val="000845C4"/>
    <w:rsid w:val="00095D69"/>
    <w:rsid w:val="000A3129"/>
    <w:rsid w:val="000A320D"/>
    <w:rsid w:val="000B1479"/>
    <w:rsid w:val="000B53E1"/>
    <w:rsid w:val="000C3601"/>
    <w:rsid w:val="000C5B13"/>
    <w:rsid w:val="000D0EDE"/>
    <w:rsid w:val="000D6B25"/>
    <w:rsid w:val="000E32E8"/>
    <w:rsid w:val="000E4F92"/>
    <w:rsid w:val="000F4B34"/>
    <w:rsid w:val="000F7259"/>
    <w:rsid w:val="0011165B"/>
    <w:rsid w:val="00115499"/>
    <w:rsid w:val="00122388"/>
    <w:rsid w:val="00134F4C"/>
    <w:rsid w:val="00140478"/>
    <w:rsid w:val="00140622"/>
    <w:rsid w:val="00142E01"/>
    <w:rsid w:val="0014322E"/>
    <w:rsid w:val="001526C4"/>
    <w:rsid w:val="001564F9"/>
    <w:rsid w:val="0015739D"/>
    <w:rsid w:val="0017382C"/>
    <w:rsid w:val="00174F57"/>
    <w:rsid w:val="0018393D"/>
    <w:rsid w:val="00185A64"/>
    <w:rsid w:val="00185BA1"/>
    <w:rsid w:val="001878D3"/>
    <w:rsid w:val="00191180"/>
    <w:rsid w:val="0019158A"/>
    <w:rsid w:val="001A1446"/>
    <w:rsid w:val="001A191F"/>
    <w:rsid w:val="001A663A"/>
    <w:rsid w:val="001A6E7A"/>
    <w:rsid w:val="001B2C41"/>
    <w:rsid w:val="001C104B"/>
    <w:rsid w:val="001C12B5"/>
    <w:rsid w:val="001C1768"/>
    <w:rsid w:val="001E16C0"/>
    <w:rsid w:val="002014A3"/>
    <w:rsid w:val="00202352"/>
    <w:rsid w:val="00203F55"/>
    <w:rsid w:val="0020525F"/>
    <w:rsid w:val="00206521"/>
    <w:rsid w:val="00216B50"/>
    <w:rsid w:val="00232950"/>
    <w:rsid w:val="00237849"/>
    <w:rsid w:val="002501C0"/>
    <w:rsid w:val="00251565"/>
    <w:rsid w:val="0025180C"/>
    <w:rsid w:val="00251D43"/>
    <w:rsid w:val="002549F4"/>
    <w:rsid w:val="00254E61"/>
    <w:rsid w:val="00260D3E"/>
    <w:rsid w:val="00264780"/>
    <w:rsid w:val="0027540D"/>
    <w:rsid w:val="00275D30"/>
    <w:rsid w:val="00276D57"/>
    <w:rsid w:val="00284E17"/>
    <w:rsid w:val="00291F7A"/>
    <w:rsid w:val="00295A82"/>
    <w:rsid w:val="002A03E3"/>
    <w:rsid w:val="002A674D"/>
    <w:rsid w:val="002A70C4"/>
    <w:rsid w:val="002B04B8"/>
    <w:rsid w:val="002B05CA"/>
    <w:rsid w:val="002B3396"/>
    <w:rsid w:val="002B3697"/>
    <w:rsid w:val="002B5B27"/>
    <w:rsid w:val="002C1AD6"/>
    <w:rsid w:val="002C492A"/>
    <w:rsid w:val="002D2A1E"/>
    <w:rsid w:val="002D439C"/>
    <w:rsid w:val="002E3CA3"/>
    <w:rsid w:val="002E6E50"/>
    <w:rsid w:val="002E7D1E"/>
    <w:rsid w:val="002F4D7C"/>
    <w:rsid w:val="002F68CC"/>
    <w:rsid w:val="002F6B47"/>
    <w:rsid w:val="002F7BDD"/>
    <w:rsid w:val="00313E2D"/>
    <w:rsid w:val="0031420B"/>
    <w:rsid w:val="003161D7"/>
    <w:rsid w:val="00320CDA"/>
    <w:rsid w:val="00326F34"/>
    <w:rsid w:val="003303E0"/>
    <w:rsid w:val="00332A69"/>
    <w:rsid w:val="0034683D"/>
    <w:rsid w:val="00351AC9"/>
    <w:rsid w:val="00352D80"/>
    <w:rsid w:val="00364768"/>
    <w:rsid w:val="0037021A"/>
    <w:rsid w:val="003704D7"/>
    <w:rsid w:val="00376D2E"/>
    <w:rsid w:val="003830AD"/>
    <w:rsid w:val="00396533"/>
    <w:rsid w:val="00397308"/>
    <w:rsid w:val="003A4A50"/>
    <w:rsid w:val="003B16E0"/>
    <w:rsid w:val="003B73A0"/>
    <w:rsid w:val="003C4F63"/>
    <w:rsid w:val="003C758F"/>
    <w:rsid w:val="003D01C7"/>
    <w:rsid w:val="003D3FB9"/>
    <w:rsid w:val="003D7ADC"/>
    <w:rsid w:val="003E2691"/>
    <w:rsid w:val="003E3502"/>
    <w:rsid w:val="003E46E5"/>
    <w:rsid w:val="003E4797"/>
    <w:rsid w:val="003E6C97"/>
    <w:rsid w:val="003E70DF"/>
    <w:rsid w:val="003F12D7"/>
    <w:rsid w:val="003F34F1"/>
    <w:rsid w:val="00400291"/>
    <w:rsid w:val="004146E0"/>
    <w:rsid w:val="00431AC5"/>
    <w:rsid w:val="004353E3"/>
    <w:rsid w:val="00443BF0"/>
    <w:rsid w:val="00443D59"/>
    <w:rsid w:val="004441F9"/>
    <w:rsid w:val="00446229"/>
    <w:rsid w:val="004601CE"/>
    <w:rsid w:val="00461899"/>
    <w:rsid w:val="00465A37"/>
    <w:rsid w:val="00472A22"/>
    <w:rsid w:val="00477502"/>
    <w:rsid w:val="0048327A"/>
    <w:rsid w:val="00486BDF"/>
    <w:rsid w:val="00494B31"/>
    <w:rsid w:val="00495AA3"/>
    <w:rsid w:val="004A4C03"/>
    <w:rsid w:val="004B2AFB"/>
    <w:rsid w:val="004B3728"/>
    <w:rsid w:val="004B709E"/>
    <w:rsid w:val="004C23F2"/>
    <w:rsid w:val="004C3585"/>
    <w:rsid w:val="004C5732"/>
    <w:rsid w:val="004C5DED"/>
    <w:rsid w:val="004C7D5A"/>
    <w:rsid w:val="004D09C6"/>
    <w:rsid w:val="004D1A6A"/>
    <w:rsid w:val="004D7E5A"/>
    <w:rsid w:val="004E06E8"/>
    <w:rsid w:val="004E421A"/>
    <w:rsid w:val="004F0631"/>
    <w:rsid w:val="004F3830"/>
    <w:rsid w:val="004F60AD"/>
    <w:rsid w:val="005006F4"/>
    <w:rsid w:val="00500C24"/>
    <w:rsid w:val="00502AC4"/>
    <w:rsid w:val="00513921"/>
    <w:rsid w:val="0051493A"/>
    <w:rsid w:val="00516794"/>
    <w:rsid w:val="00517AED"/>
    <w:rsid w:val="00524C50"/>
    <w:rsid w:val="00525762"/>
    <w:rsid w:val="005334A2"/>
    <w:rsid w:val="00541860"/>
    <w:rsid w:val="00543F9F"/>
    <w:rsid w:val="0055273D"/>
    <w:rsid w:val="00555109"/>
    <w:rsid w:val="00555F65"/>
    <w:rsid w:val="00556691"/>
    <w:rsid w:val="005628CF"/>
    <w:rsid w:val="00567A0C"/>
    <w:rsid w:val="00567CCB"/>
    <w:rsid w:val="00576CF8"/>
    <w:rsid w:val="00581C26"/>
    <w:rsid w:val="00582F50"/>
    <w:rsid w:val="00583923"/>
    <w:rsid w:val="00585A17"/>
    <w:rsid w:val="00597BFE"/>
    <w:rsid w:val="00597F16"/>
    <w:rsid w:val="005A38D4"/>
    <w:rsid w:val="005A705D"/>
    <w:rsid w:val="005A70AE"/>
    <w:rsid w:val="005B1339"/>
    <w:rsid w:val="005B5E2D"/>
    <w:rsid w:val="005B68D1"/>
    <w:rsid w:val="005B6902"/>
    <w:rsid w:val="005C1308"/>
    <w:rsid w:val="005C70DF"/>
    <w:rsid w:val="005D7915"/>
    <w:rsid w:val="005E78C6"/>
    <w:rsid w:val="005F46CF"/>
    <w:rsid w:val="00603941"/>
    <w:rsid w:val="00617158"/>
    <w:rsid w:val="00621AEC"/>
    <w:rsid w:val="0062799E"/>
    <w:rsid w:val="00627BC4"/>
    <w:rsid w:val="00630FC7"/>
    <w:rsid w:val="00637828"/>
    <w:rsid w:val="00641477"/>
    <w:rsid w:val="006418F4"/>
    <w:rsid w:val="00641DFC"/>
    <w:rsid w:val="00643162"/>
    <w:rsid w:val="00661787"/>
    <w:rsid w:val="00663780"/>
    <w:rsid w:val="00667318"/>
    <w:rsid w:val="00673BC1"/>
    <w:rsid w:val="00693D1C"/>
    <w:rsid w:val="0069438A"/>
    <w:rsid w:val="00697D07"/>
    <w:rsid w:val="006A31FC"/>
    <w:rsid w:val="006A51B3"/>
    <w:rsid w:val="006A5819"/>
    <w:rsid w:val="006B05B4"/>
    <w:rsid w:val="006B59E0"/>
    <w:rsid w:val="006B5EA0"/>
    <w:rsid w:val="006C1B5E"/>
    <w:rsid w:val="006C1BC8"/>
    <w:rsid w:val="006C6880"/>
    <w:rsid w:val="006E008F"/>
    <w:rsid w:val="006E4771"/>
    <w:rsid w:val="006F2B93"/>
    <w:rsid w:val="006F3AD2"/>
    <w:rsid w:val="006F69C9"/>
    <w:rsid w:val="00705AAB"/>
    <w:rsid w:val="0071299D"/>
    <w:rsid w:val="007210D4"/>
    <w:rsid w:val="00735633"/>
    <w:rsid w:val="0073684E"/>
    <w:rsid w:val="0074006C"/>
    <w:rsid w:val="00752EA1"/>
    <w:rsid w:val="00755713"/>
    <w:rsid w:val="0077189F"/>
    <w:rsid w:val="00771AD1"/>
    <w:rsid w:val="00777B47"/>
    <w:rsid w:val="007A0814"/>
    <w:rsid w:val="007A5AE4"/>
    <w:rsid w:val="007B0A33"/>
    <w:rsid w:val="007B67C9"/>
    <w:rsid w:val="007C0ECA"/>
    <w:rsid w:val="007C4030"/>
    <w:rsid w:val="007C6729"/>
    <w:rsid w:val="007D4C32"/>
    <w:rsid w:val="007D5C62"/>
    <w:rsid w:val="007E4C2C"/>
    <w:rsid w:val="007F3FB2"/>
    <w:rsid w:val="00803F4D"/>
    <w:rsid w:val="00810516"/>
    <w:rsid w:val="00810B4D"/>
    <w:rsid w:val="008127DC"/>
    <w:rsid w:val="00822159"/>
    <w:rsid w:val="00825292"/>
    <w:rsid w:val="00825465"/>
    <w:rsid w:val="00831431"/>
    <w:rsid w:val="00835B6A"/>
    <w:rsid w:val="00836707"/>
    <w:rsid w:val="00853DE4"/>
    <w:rsid w:val="008562A4"/>
    <w:rsid w:val="0086538A"/>
    <w:rsid w:val="0086644F"/>
    <w:rsid w:val="00874AB0"/>
    <w:rsid w:val="00885F68"/>
    <w:rsid w:val="008870EF"/>
    <w:rsid w:val="008914FC"/>
    <w:rsid w:val="00894805"/>
    <w:rsid w:val="008B118D"/>
    <w:rsid w:val="008B4498"/>
    <w:rsid w:val="008B7FED"/>
    <w:rsid w:val="008C174D"/>
    <w:rsid w:val="008C1D49"/>
    <w:rsid w:val="008C5FF9"/>
    <w:rsid w:val="008C6241"/>
    <w:rsid w:val="008D3EC0"/>
    <w:rsid w:val="008D691F"/>
    <w:rsid w:val="008F56E4"/>
    <w:rsid w:val="0090116A"/>
    <w:rsid w:val="0091237F"/>
    <w:rsid w:val="00914C18"/>
    <w:rsid w:val="00916B2E"/>
    <w:rsid w:val="00920958"/>
    <w:rsid w:val="0092412C"/>
    <w:rsid w:val="00924746"/>
    <w:rsid w:val="00932049"/>
    <w:rsid w:val="00933FEC"/>
    <w:rsid w:val="00936886"/>
    <w:rsid w:val="0094300F"/>
    <w:rsid w:val="00944225"/>
    <w:rsid w:val="00944E42"/>
    <w:rsid w:val="009476EE"/>
    <w:rsid w:val="00947CDD"/>
    <w:rsid w:val="00955E5F"/>
    <w:rsid w:val="00962B0B"/>
    <w:rsid w:val="00963C96"/>
    <w:rsid w:val="009644EA"/>
    <w:rsid w:val="00970B02"/>
    <w:rsid w:val="0098507D"/>
    <w:rsid w:val="00986709"/>
    <w:rsid w:val="00997EF3"/>
    <w:rsid w:val="009B40C1"/>
    <w:rsid w:val="009B42FC"/>
    <w:rsid w:val="009B4A6C"/>
    <w:rsid w:val="009C1A68"/>
    <w:rsid w:val="009E6AF3"/>
    <w:rsid w:val="00A01DF7"/>
    <w:rsid w:val="00A17654"/>
    <w:rsid w:val="00A256AF"/>
    <w:rsid w:val="00A277E4"/>
    <w:rsid w:val="00A3168A"/>
    <w:rsid w:val="00A373D0"/>
    <w:rsid w:val="00A40A5B"/>
    <w:rsid w:val="00A4536F"/>
    <w:rsid w:val="00A4540F"/>
    <w:rsid w:val="00A51B7A"/>
    <w:rsid w:val="00A75935"/>
    <w:rsid w:val="00AA787C"/>
    <w:rsid w:val="00AB7605"/>
    <w:rsid w:val="00AC40E5"/>
    <w:rsid w:val="00AC5429"/>
    <w:rsid w:val="00AC58D5"/>
    <w:rsid w:val="00AC7D66"/>
    <w:rsid w:val="00AD2DDB"/>
    <w:rsid w:val="00AE2624"/>
    <w:rsid w:val="00AF4B8E"/>
    <w:rsid w:val="00AF75E7"/>
    <w:rsid w:val="00B01A49"/>
    <w:rsid w:val="00B03BB7"/>
    <w:rsid w:val="00B071E4"/>
    <w:rsid w:val="00B07215"/>
    <w:rsid w:val="00B0726E"/>
    <w:rsid w:val="00B1039B"/>
    <w:rsid w:val="00B1591B"/>
    <w:rsid w:val="00B256F2"/>
    <w:rsid w:val="00B45C58"/>
    <w:rsid w:val="00B468D6"/>
    <w:rsid w:val="00B47BCB"/>
    <w:rsid w:val="00B56AEC"/>
    <w:rsid w:val="00B70D6F"/>
    <w:rsid w:val="00B77B99"/>
    <w:rsid w:val="00B81656"/>
    <w:rsid w:val="00B9315A"/>
    <w:rsid w:val="00B949DF"/>
    <w:rsid w:val="00B95907"/>
    <w:rsid w:val="00BA06F2"/>
    <w:rsid w:val="00BA5E8F"/>
    <w:rsid w:val="00BB2130"/>
    <w:rsid w:val="00BC091A"/>
    <w:rsid w:val="00BD33BC"/>
    <w:rsid w:val="00BE07E2"/>
    <w:rsid w:val="00BE0D6F"/>
    <w:rsid w:val="00BE6C20"/>
    <w:rsid w:val="00BF298B"/>
    <w:rsid w:val="00BF3CE4"/>
    <w:rsid w:val="00C01100"/>
    <w:rsid w:val="00C077F0"/>
    <w:rsid w:val="00C106A6"/>
    <w:rsid w:val="00C11A54"/>
    <w:rsid w:val="00C200D5"/>
    <w:rsid w:val="00C21A2D"/>
    <w:rsid w:val="00C22B82"/>
    <w:rsid w:val="00C259BD"/>
    <w:rsid w:val="00C2735B"/>
    <w:rsid w:val="00C324EA"/>
    <w:rsid w:val="00C36989"/>
    <w:rsid w:val="00C45BF0"/>
    <w:rsid w:val="00C5164E"/>
    <w:rsid w:val="00C608A9"/>
    <w:rsid w:val="00C63F1B"/>
    <w:rsid w:val="00C645CA"/>
    <w:rsid w:val="00C64BED"/>
    <w:rsid w:val="00C66D08"/>
    <w:rsid w:val="00C67A32"/>
    <w:rsid w:val="00C70A5B"/>
    <w:rsid w:val="00C75FDA"/>
    <w:rsid w:val="00C777B5"/>
    <w:rsid w:val="00C85BB8"/>
    <w:rsid w:val="00C92BC1"/>
    <w:rsid w:val="00C96C25"/>
    <w:rsid w:val="00CA09A3"/>
    <w:rsid w:val="00CA4314"/>
    <w:rsid w:val="00CB23D4"/>
    <w:rsid w:val="00CB6EDD"/>
    <w:rsid w:val="00CC0939"/>
    <w:rsid w:val="00CC0C66"/>
    <w:rsid w:val="00CC6962"/>
    <w:rsid w:val="00CC6F77"/>
    <w:rsid w:val="00CD4C6B"/>
    <w:rsid w:val="00CE4641"/>
    <w:rsid w:val="00CE6F71"/>
    <w:rsid w:val="00CF039B"/>
    <w:rsid w:val="00CF1ED6"/>
    <w:rsid w:val="00D017F3"/>
    <w:rsid w:val="00D17EF7"/>
    <w:rsid w:val="00D20FFC"/>
    <w:rsid w:val="00D35440"/>
    <w:rsid w:val="00D35C3F"/>
    <w:rsid w:val="00D37445"/>
    <w:rsid w:val="00D53491"/>
    <w:rsid w:val="00D55DCA"/>
    <w:rsid w:val="00D57B54"/>
    <w:rsid w:val="00D63D4E"/>
    <w:rsid w:val="00D65482"/>
    <w:rsid w:val="00D6622D"/>
    <w:rsid w:val="00D70C24"/>
    <w:rsid w:val="00D72C06"/>
    <w:rsid w:val="00D76E11"/>
    <w:rsid w:val="00D9066C"/>
    <w:rsid w:val="00D91E5D"/>
    <w:rsid w:val="00DA4D50"/>
    <w:rsid w:val="00DC6834"/>
    <w:rsid w:val="00DD34D1"/>
    <w:rsid w:val="00DF452B"/>
    <w:rsid w:val="00DF6692"/>
    <w:rsid w:val="00E02F7B"/>
    <w:rsid w:val="00E04D7B"/>
    <w:rsid w:val="00E07F61"/>
    <w:rsid w:val="00E13424"/>
    <w:rsid w:val="00E1514E"/>
    <w:rsid w:val="00E215D8"/>
    <w:rsid w:val="00E257A3"/>
    <w:rsid w:val="00E33EB4"/>
    <w:rsid w:val="00E36B3F"/>
    <w:rsid w:val="00E403E8"/>
    <w:rsid w:val="00E40629"/>
    <w:rsid w:val="00E428D3"/>
    <w:rsid w:val="00E42FD9"/>
    <w:rsid w:val="00E43584"/>
    <w:rsid w:val="00E46B4F"/>
    <w:rsid w:val="00E679E6"/>
    <w:rsid w:val="00E71723"/>
    <w:rsid w:val="00E7583E"/>
    <w:rsid w:val="00E76C2B"/>
    <w:rsid w:val="00E77A2B"/>
    <w:rsid w:val="00E81F8F"/>
    <w:rsid w:val="00E83393"/>
    <w:rsid w:val="00E91697"/>
    <w:rsid w:val="00E97260"/>
    <w:rsid w:val="00EC1BEA"/>
    <w:rsid w:val="00EC2890"/>
    <w:rsid w:val="00EC7DBB"/>
    <w:rsid w:val="00ED6AE4"/>
    <w:rsid w:val="00EE239F"/>
    <w:rsid w:val="00EE42CA"/>
    <w:rsid w:val="00EE7D24"/>
    <w:rsid w:val="00EF0225"/>
    <w:rsid w:val="00EF0860"/>
    <w:rsid w:val="00EF419F"/>
    <w:rsid w:val="00EF7C86"/>
    <w:rsid w:val="00F04D57"/>
    <w:rsid w:val="00F12730"/>
    <w:rsid w:val="00F15167"/>
    <w:rsid w:val="00F30811"/>
    <w:rsid w:val="00F3134E"/>
    <w:rsid w:val="00F45665"/>
    <w:rsid w:val="00F50058"/>
    <w:rsid w:val="00F5448D"/>
    <w:rsid w:val="00F708D5"/>
    <w:rsid w:val="00FA1DB5"/>
    <w:rsid w:val="00FB5A02"/>
    <w:rsid w:val="00FB793F"/>
    <w:rsid w:val="00FC1B37"/>
    <w:rsid w:val="00FD194B"/>
    <w:rsid w:val="00FD5831"/>
    <w:rsid w:val="00FE023C"/>
    <w:rsid w:val="00FE1301"/>
    <w:rsid w:val="00FF6421"/>
    <w:rsid w:val="02B2EA20"/>
    <w:rsid w:val="06498276"/>
    <w:rsid w:val="08D85A04"/>
    <w:rsid w:val="0E653E70"/>
    <w:rsid w:val="11903F33"/>
    <w:rsid w:val="12981F5E"/>
    <w:rsid w:val="195341A6"/>
    <w:rsid w:val="1EE4A024"/>
    <w:rsid w:val="22CDD01E"/>
    <w:rsid w:val="2775E2A3"/>
    <w:rsid w:val="296482C2"/>
    <w:rsid w:val="2A8FF910"/>
    <w:rsid w:val="2B482E88"/>
    <w:rsid w:val="2C01046B"/>
    <w:rsid w:val="2D67FE06"/>
    <w:rsid w:val="2DFF85BC"/>
    <w:rsid w:val="2EEC7331"/>
    <w:rsid w:val="2EF9E0E3"/>
    <w:rsid w:val="30AA1610"/>
    <w:rsid w:val="378A4B60"/>
    <w:rsid w:val="42AC0481"/>
    <w:rsid w:val="4326E2A8"/>
    <w:rsid w:val="4374EE26"/>
    <w:rsid w:val="48248A81"/>
    <w:rsid w:val="4A1846ED"/>
    <w:rsid w:val="4BD05FB2"/>
    <w:rsid w:val="4C4F8C41"/>
    <w:rsid w:val="4C57775B"/>
    <w:rsid w:val="4FBCB98F"/>
    <w:rsid w:val="4FD03DF1"/>
    <w:rsid w:val="5095665B"/>
    <w:rsid w:val="51B60E59"/>
    <w:rsid w:val="5418C302"/>
    <w:rsid w:val="57A90F28"/>
    <w:rsid w:val="58855B9B"/>
    <w:rsid w:val="596F1678"/>
    <w:rsid w:val="5FEA3051"/>
    <w:rsid w:val="6440C8A9"/>
    <w:rsid w:val="66093761"/>
    <w:rsid w:val="66321D26"/>
    <w:rsid w:val="66525377"/>
    <w:rsid w:val="669B1558"/>
    <w:rsid w:val="68E15187"/>
    <w:rsid w:val="6AA3C2B6"/>
    <w:rsid w:val="755F3D62"/>
    <w:rsid w:val="7A43F885"/>
    <w:rsid w:val="7DCF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2D45"/>
  <w15:chartTrackingRefBased/>
  <w15:docId w15:val="{085B415F-D6A1-455F-AE5E-E8D8BD8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564F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4">
    <w:name w:val="List Table 5 Dark Accent 4"/>
    <w:basedOn w:val="TableNormal"/>
    <w:uiPriority w:val="50"/>
    <w:rsid w:val="001564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EF0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1E"/>
  </w:style>
  <w:style w:type="paragraph" w:styleId="Footer">
    <w:name w:val="footer"/>
    <w:basedOn w:val="Normal"/>
    <w:link w:val="Foot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1E"/>
  </w:style>
  <w:style w:type="paragraph" w:styleId="NormalWeb">
    <w:name w:val="Normal (Web)"/>
    <w:basedOn w:val="Normal"/>
    <w:uiPriority w:val="99"/>
    <w:semiHidden/>
    <w:unhideWhenUsed/>
    <w:rsid w:val="00933F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07a0a3bb9f1af1061b5212505ea787c3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4e77e0a89cce8394019e27f1fbfdb968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C7AB5-F562-41EE-8FB0-99D049DEB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29102-9AE7-4672-9ED8-B4F0A3E2E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DE1E6-12CE-442D-9B7E-F6BE1A5AE87A}">
  <ds:schemaRefs>
    <ds:schemaRef ds:uri="http://schemas.microsoft.com/office/2006/metadata/properties"/>
    <ds:schemaRef ds:uri="http://schemas.microsoft.com/office/infopath/2007/PartnerControls"/>
    <ds:schemaRef ds:uri="a7f3e9c9-00f1-48ce-90ff-8cdfb06f65c1"/>
    <ds:schemaRef ds:uri="94036489-912a-40f5-ab7d-f46405a24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Hackshaw</dc:creator>
  <cp:keywords/>
  <dc:description/>
  <cp:lastModifiedBy>Martin Bownass</cp:lastModifiedBy>
  <cp:revision>2</cp:revision>
  <dcterms:created xsi:type="dcterms:W3CDTF">2026-05-22T08:47:00Z</dcterms:created>
  <dcterms:modified xsi:type="dcterms:W3CDTF">2026-05-22T08:47:00Z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