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EA6" w14:textId="77777777" w:rsidR="00E42FD9" w:rsidRPr="00AA0117" w:rsidRDefault="00E42FD9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377"/>
        <w:gridCol w:w="1054"/>
        <w:gridCol w:w="3859"/>
        <w:gridCol w:w="2131"/>
        <w:gridCol w:w="1774"/>
        <w:gridCol w:w="1437"/>
      </w:tblGrid>
      <w:tr w:rsidR="00EF0225" w:rsidRPr="00AA0117" w14:paraId="7B9532D3" w14:textId="1BC3A168" w:rsidTr="00C11A54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B59F295" w14:textId="53FA1093" w:rsidR="00EF0225" w:rsidRPr="00AA0117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14BBEAF0" w14:textId="0F0A9F6D" w:rsidR="00810B4D" w:rsidRPr="00AA0117" w:rsidRDefault="005C3C63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Health &amp; Social Care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0830C47F" w14:textId="77777777" w:rsidR="00EF0225" w:rsidRPr="00AA0117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51EEDE4E" w14:textId="77777777" w:rsidR="00EF0225" w:rsidRPr="00AA0117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3D32995" w14:textId="67627AEA" w:rsidR="00EF0225" w:rsidRPr="00AA0117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6EF0B66" w14:textId="6E6A97F7" w:rsidR="00EF0225" w:rsidRPr="00AA0117" w:rsidRDefault="005C3C63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3B13C403" w14:textId="4B648B6C" w:rsidR="00EF0225" w:rsidRPr="00AA0117" w:rsidRDefault="002D2A1E" w:rsidP="00A4540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0" behindDoc="1" locked="0" layoutInCell="1" allowOverlap="1" wp14:anchorId="60ADBA14" wp14:editId="2E08995A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1932457575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0225" w:rsidRPr="00AA0117" w14:paraId="13E04BAF" w14:textId="00536788" w:rsidTr="00C11A54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E5D8C7E" w14:textId="49FDE21C" w:rsidR="00EF0225" w:rsidRPr="00AA0117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15E3A075" w14:textId="040D433E" w:rsidR="00EF0225" w:rsidRPr="00AA0117" w:rsidRDefault="005C3C63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R033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588F6485" w14:textId="77777777" w:rsidR="00EF0225" w:rsidRPr="00AA0117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10102F1E" w14:textId="77777777" w:rsidR="00EF0225" w:rsidRPr="00AA0117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7EC3B7C" w14:textId="33DD0CC6" w:rsidR="00EF0225" w:rsidRPr="00AA0117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CB2D69F" w14:textId="5DE5BA05" w:rsidR="00EF0225" w:rsidRPr="00AA0117" w:rsidRDefault="00FB1352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1AB787FA" w14:textId="110A94CF" w:rsidR="00EF0225" w:rsidRPr="00AA0117" w:rsidRDefault="00EF0225" w:rsidP="00A4540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25"/>
      </w:tblGrid>
      <w:tr w:rsidR="002D2A1E" w:rsidRPr="00AA0117" w14:paraId="36532626" w14:textId="77777777" w:rsidTr="0082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3F9EF03" w14:textId="77777777" w:rsidR="003F12D7" w:rsidRPr="00AA0117" w:rsidRDefault="003F12D7" w:rsidP="00A4540F">
            <w:pPr>
              <w:jc w:val="center"/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sz w:val="28"/>
                <w:szCs w:val="28"/>
              </w:rPr>
              <w:t>WORD REVOLUTION</w:t>
            </w:r>
          </w:p>
        </w:tc>
      </w:tr>
      <w:tr w:rsidR="003F12D7" w:rsidRPr="00AA0117" w14:paraId="61A6CC14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2EEB5466" w14:textId="3D2CAFAF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Life Stages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511A9AB" w14:textId="4E54B479" w:rsidR="003F12D7" w:rsidRPr="00AA0117" w:rsidRDefault="005C3C63" w:rsidP="00A45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Distinct phases of human development (e.g., early childhood, adolescence, adulthood).</w:t>
            </w:r>
          </w:p>
        </w:tc>
      </w:tr>
      <w:tr w:rsidR="003F12D7" w:rsidRPr="00AA0117" w14:paraId="2A42D34F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6EFF5A1" w14:textId="67A8F6BF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Growth &amp; Development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EAEFD93" w14:textId="242B407D" w:rsidR="003F12D7" w:rsidRPr="00AA0117" w:rsidRDefault="005C3C63" w:rsidP="005C3C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Growth- physical increase. Development- intellectual, emotional, social progression.</w:t>
            </w:r>
          </w:p>
        </w:tc>
      </w:tr>
      <w:tr w:rsidR="003F12D7" w:rsidRPr="00AA0117" w14:paraId="7FA78758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60B14E8C" w14:textId="66E04E3C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PIES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D1F2A54" w14:textId="7B85DE8A" w:rsidR="003F12D7" w:rsidRPr="00AA0117" w:rsidRDefault="005C3C63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 xml:space="preserve">Acronym for the four development areas: </w:t>
            </w:r>
            <w:r w:rsidRPr="00AA0117">
              <w:rPr>
                <w:rFonts w:ascii="Gill Sans MT" w:hAnsi="Gill Sans MT" w:cs="Calibri"/>
                <w:b/>
                <w:bCs/>
                <w:sz w:val="18"/>
                <w:szCs w:val="18"/>
              </w:rPr>
              <w:t>Physical</w:t>
            </w:r>
            <w:r w:rsidRPr="00AA0117">
              <w:rPr>
                <w:rFonts w:ascii="Gill Sans MT" w:hAnsi="Gill Sans MT" w:cs="Calibri"/>
                <w:sz w:val="18"/>
                <w:szCs w:val="18"/>
              </w:rPr>
              <w:t xml:space="preserve">, </w:t>
            </w:r>
            <w:r w:rsidRPr="00AA0117">
              <w:rPr>
                <w:rFonts w:ascii="Gill Sans MT" w:hAnsi="Gill Sans MT" w:cs="Calibri"/>
                <w:b/>
                <w:bCs/>
                <w:sz w:val="18"/>
                <w:szCs w:val="18"/>
              </w:rPr>
              <w:t>Intellectual</w:t>
            </w:r>
            <w:r w:rsidRPr="00AA0117">
              <w:rPr>
                <w:rFonts w:ascii="Gill Sans MT" w:hAnsi="Gill Sans MT" w:cs="Calibri"/>
                <w:sz w:val="18"/>
                <w:szCs w:val="18"/>
              </w:rPr>
              <w:t xml:space="preserve">, </w:t>
            </w:r>
            <w:r w:rsidRPr="00AA0117">
              <w:rPr>
                <w:rFonts w:ascii="Gill Sans MT" w:hAnsi="Gill Sans MT" w:cs="Calibri"/>
                <w:b/>
                <w:bCs/>
                <w:sz w:val="18"/>
                <w:szCs w:val="18"/>
              </w:rPr>
              <w:t>Emotional</w:t>
            </w:r>
            <w:r w:rsidRPr="00AA0117">
              <w:rPr>
                <w:rFonts w:ascii="Gill Sans MT" w:hAnsi="Gill Sans MT" w:cs="Calibri"/>
                <w:sz w:val="18"/>
                <w:szCs w:val="18"/>
              </w:rPr>
              <w:t xml:space="preserve">, </w:t>
            </w:r>
            <w:r w:rsidRPr="00AA0117">
              <w:rPr>
                <w:rFonts w:ascii="Gill Sans MT" w:hAnsi="Gill Sans MT" w:cs="Calibri"/>
                <w:b/>
                <w:bCs/>
                <w:sz w:val="18"/>
                <w:szCs w:val="18"/>
              </w:rPr>
              <w:t>Social</w:t>
            </w:r>
            <w:r w:rsidRPr="00AA0117">
              <w:rPr>
                <w:rFonts w:ascii="Gill Sans MT" w:hAnsi="Gill Sans MT" w:cs="Calibri"/>
                <w:sz w:val="18"/>
                <w:szCs w:val="18"/>
              </w:rPr>
              <w:t>.</w:t>
            </w:r>
          </w:p>
        </w:tc>
      </w:tr>
      <w:tr w:rsidR="003F12D7" w:rsidRPr="00AA0117" w14:paraId="37AFFAFE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90028F6" w14:textId="32C6C55E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Milestones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6305814" w14:textId="547135AB" w:rsidR="003F12D7" w:rsidRPr="00AA0117" w:rsidRDefault="005C3C63" w:rsidP="00E76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Typical developmental achievements reached at certain life stages (e.g., walking)</w:t>
            </w:r>
          </w:p>
        </w:tc>
      </w:tr>
      <w:tr w:rsidR="003F12D7" w:rsidRPr="00AA0117" w14:paraId="756A5E67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753CA256" w14:textId="334BE66C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Expected life events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22CA2B2" w14:textId="0BD022CA" w:rsidR="003F12D7" w:rsidRPr="00AA0117" w:rsidRDefault="005C3C63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6"/>
                <w:szCs w:val="16"/>
              </w:rPr>
              <w:t>Significant events that usually happen as part of life’s natural progression (e.g., starting school, retirement).</w:t>
            </w:r>
          </w:p>
        </w:tc>
      </w:tr>
      <w:tr w:rsidR="003F12D7" w:rsidRPr="00AA0117" w14:paraId="76A5E02E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0CB48A29" w14:textId="00D1678D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Unexpected life events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524FA60" w14:textId="09AB65E4" w:rsidR="003F12D7" w:rsidRPr="00AA0117" w:rsidRDefault="005C3C63" w:rsidP="00E76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Unplanned or sudden changes (e.g., bereavement, job loss, serious illness).</w:t>
            </w:r>
          </w:p>
        </w:tc>
      </w:tr>
      <w:tr w:rsidR="003F12D7" w:rsidRPr="00AA0117" w14:paraId="17A3CF21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4964476" w14:textId="6408EF03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Source of support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3CD5788" w14:textId="674BAABE" w:rsidR="003F12D7" w:rsidRPr="00AA0117" w:rsidRDefault="005C3C63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Means of help, such as formal services, informal support and charities.</w:t>
            </w:r>
          </w:p>
        </w:tc>
      </w:tr>
      <w:tr w:rsidR="003F12D7" w:rsidRPr="00AA0117" w14:paraId="1C5CDF93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024DECD9" w14:textId="1FCB2134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Practitioner roles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283FBBB" w14:textId="220395F2" w:rsidR="003F12D7" w:rsidRPr="00AA0117" w:rsidRDefault="005C3C63" w:rsidP="00E76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The responsibilities of trained professionals in providing tailored support and services.</w:t>
            </w:r>
          </w:p>
        </w:tc>
      </w:tr>
      <w:tr w:rsidR="003F12D7" w:rsidRPr="00AA0117" w14:paraId="2679E191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31F9BC14" w14:textId="30F29CA0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Informal care giver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4B10782" w14:textId="3CE285E9" w:rsidR="003F12D7" w:rsidRPr="00AA0117" w:rsidRDefault="005C3C63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Unpaid individuals—often family or friends—who support persons through life events.</w:t>
            </w:r>
          </w:p>
        </w:tc>
      </w:tr>
      <w:tr w:rsidR="003F12D7" w:rsidRPr="00AA0117" w14:paraId="099527FE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2CCF3B43" w14:textId="23204B41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Needs assessment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5214D09" w14:textId="0B059E85" w:rsidR="003F12D7" w:rsidRPr="00AA0117" w:rsidRDefault="005C3C63" w:rsidP="00E76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6"/>
                <w:szCs w:val="16"/>
              </w:rPr>
              <w:t>Identifying the specific needs of an individual based on their experiences and impacts from life event</w:t>
            </w:r>
            <w:r w:rsidRPr="00AA0117">
              <w:rPr>
                <w:rFonts w:ascii="Gill Sans MT" w:hAnsi="Gill Sans MT" w:cs="Calibri"/>
                <w:sz w:val="14"/>
                <w:szCs w:val="14"/>
              </w:rPr>
              <w:t>s</w:t>
            </w:r>
            <w:r w:rsidRPr="00AA0117">
              <w:rPr>
                <w:rFonts w:ascii="Gill Sans MT" w:hAnsi="Gill Sans MT" w:cs="Calibri"/>
                <w:sz w:val="16"/>
                <w:szCs w:val="16"/>
              </w:rPr>
              <w:t>.</w:t>
            </w:r>
          </w:p>
        </w:tc>
      </w:tr>
      <w:tr w:rsidR="003F12D7" w:rsidRPr="00AA0117" w14:paraId="063BBD00" w14:textId="77777777" w:rsidTr="009E6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3A2BE6F5" w14:textId="5BC0BE98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Recommend support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1481ADF" w14:textId="08BFCA48" w:rsidR="003F12D7" w:rsidRPr="00AA0117" w:rsidRDefault="005C3C63" w:rsidP="00E76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Suggesting appropriate interventions or resources to meet identified needs.</w:t>
            </w:r>
          </w:p>
        </w:tc>
      </w:tr>
      <w:tr w:rsidR="003F12D7" w:rsidRPr="00AA0117" w14:paraId="1851CE7D" w14:textId="77777777" w:rsidTr="00EF419F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3CCE5043" w14:textId="77E05196" w:rsidR="003F12D7" w:rsidRPr="00AA0117" w:rsidRDefault="005C3C63" w:rsidP="00A4540F">
            <w:pPr>
              <w:jc w:val="center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Layers of support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1E9FB12" w14:textId="237CC4B2" w:rsidR="003F12D7" w:rsidRPr="00AA0117" w:rsidRDefault="005C3C63" w:rsidP="00A45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6"/>
                <w:szCs w:val="16"/>
              </w:rPr>
              <w:t xml:space="preserve">Individuals may benefit from multiple types of support (formal, informal, community resources) </w:t>
            </w:r>
          </w:p>
        </w:tc>
      </w:tr>
      <w:tr w:rsidR="003F12D7" w:rsidRPr="00AA0117" w14:paraId="70209033" w14:textId="77777777" w:rsidTr="00EF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56B48EF" w14:textId="57498147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 xml:space="preserve">Resilience 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9C327" w14:textId="6A525624" w:rsidR="003F12D7" w:rsidRPr="00AA0117" w:rsidRDefault="005C3C63" w:rsidP="00AA01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16"/>
                <w:szCs w:val="16"/>
              </w:rPr>
            </w:pPr>
            <w:r w:rsidRPr="00AA0117">
              <w:rPr>
                <w:rFonts w:ascii="Gill Sans MT" w:hAnsi="Gill Sans MT" w:cs="Calibri"/>
                <w:sz w:val="16"/>
                <w:szCs w:val="16"/>
              </w:rPr>
              <w:t>The ability to recover and adapt positively after facing challenges, stress, or unexpected events.</w:t>
            </w:r>
          </w:p>
        </w:tc>
      </w:tr>
      <w:tr w:rsidR="003F12D7" w:rsidRPr="00AA0117" w14:paraId="33234BD9" w14:textId="77777777" w:rsidTr="00EF419F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2C48D6FC" w14:textId="1548A096" w:rsidR="003F12D7" w:rsidRPr="00AA0117" w:rsidRDefault="005C3C63" w:rsidP="00A4540F">
            <w:pPr>
              <w:jc w:val="center"/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color w:val="000000" w:themeColor="text1"/>
                <w:sz w:val="18"/>
                <w:szCs w:val="18"/>
              </w:rPr>
              <w:t>Self-concept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C4F1A" w14:textId="287911B5" w:rsidR="003F12D7" w:rsidRPr="00AA0117" w:rsidRDefault="005C3C63" w:rsidP="00A45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18"/>
                <w:szCs w:val="18"/>
              </w:rPr>
            </w:pPr>
            <w:r w:rsidRPr="00AA0117">
              <w:rPr>
                <w:rFonts w:ascii="Gill Sans MT" w:hAnsi="Gill Sans MT" w:cs="Calibri"/>
                <w:sz w:val="18"/>
                <w:szCs w:val="18"/>
              </w:rPr>
              <w:t>How a person sees and values themselves, including their self-esteem and self-image.</w:t>
            </w: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8"/>
        <w:gridCol w:w="1471"/>
        <w:gridCol w:w="236"/>
        <w:gridCol w:w="4649"/>
      </w:tblGrid>
      <w:tr w:rsidR="00936886" w:rsidRPr="00AA0117" w14:paraId="0A5492F0" w14:textId="77777777" w:rsidTr="008C5FF9">
        <w:trPr>
          <w:cantSplit/>
          <w:trHeight w:hRule="exact" w:val="158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647A47B8" w14:textId="2F0E3EF0" w:rsidR="00936886" w:rsidRPr="00AA0117" w:rsidRDefault="00936886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kern w:val="0"/>
              </w:rPr>
              <w:t>What will I study in this topic?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E54E" w14:textId="680EC584" w:rsidR="006D732A" w:rsidRPr="00AA0117" w:rsidRDefault="006D732A" w:rsidP="006D732A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Life stages and PIES development</w:t>
            </w:r>
          </w:p>
          <w:p w14:paraId="6C1B4D6A" w14:textId="735C1C91" w:rsidR="006D732A" w:rsidRPr="00AA0117" w:rsidRDefault="006D732A" w:rsidP="006D732A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Factors affecting growth and development</w:t>
            </w:r>
          </w:p>
          <w:p w14:paraId="6E75D351" w14:textId="1F374D02" w:rsidR="006D732A" w:rsidRPr="00AA0117" w:rsidRDefault="006D732A" w:rsidP="006D732A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Expected and unexpected life events</w:t>
            </w:r>
          </w:p>
          <w:p w14:paraId="1528F732" w14:textId="27D910EF" w:rsidR="006D732A" w:rsidRPr="00AA0117" w:rsidRDefault="006D732A" w:rsidP="006D732A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Impacts of life events on health and wellbeing</w:t>
            </w:r>
          </w:p>
          <w:p w14:paraId="4F91F8F7" w14:textId="02ABD577" w:rsidR="006D732A" w:rsidRPr="00AA0117" w:rsidRDefault="006D732A" w:rsidP="006D732A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Types of support (formal, informal, voluntary, professional)</w:t>
            </w:r>
          </w:p>
          <w:p w14:paraId="2127AE40" w14:textId="14013B37" w:rsidR="00936886" w:rsidRPr="00AA0117" w:rsidRDefault="006D732A" w:rsidP="00C45BF0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Roles of practitioners and caregivers in helping individuals cope</w:t>
            </w:r>
          </w:p>
        </w:tc>
      </w:tr>
      <w:tr w:rsidR="00936886" w:rsidRPr="00AA0117" w14:paraId="3E08AB37" w14:textId="77777777" w:rsidTr="00B468D6">
        <w:trPr>
          <w:cantSplit/>
          <w:trHeight w:hRule="exact" w:val="1361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160DB0F3" w14:textId="630D1D58" w:rsidR="00936886" w:rsidRPr="00AA0117" w:rsidRDefault="00697D07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kern w:val="0"/>
              </w:rPr>
              <w:t>What will I be able to do by the end of this topic?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43CE" w14:textId="77777777" w:rsidR="006D732A" w:rsidRPr="00AA0117" w:rsidRDefault="006D732A" w:rsidP="006D732A">
            <w:pPr>
              <w:numPr>
                <w:ilvl w:val="0"/>
                <w:numId w:val="8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Describe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life stages and PIES development</w:t>
            </w:r>
          </w:p>
          <w:p w14:paraId="3C70191E" w14:textId="77777777" w:rsidR="006D732A" w:rsidRPr="00AA0117" w:rsidRDefault="006D732A" w:rsidP="006D732A">
            <w:pPr>
              <w:numPr>
                <w:ilvl w:val="0"/>
                <w:numId w:val="8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Explain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factors affecting development</w:t>
            </w:r>
          </w:p>
          <w:p w14:paraId="3380613A" w14:textId="77777777" w:rsidR="006D732A" w:rsidRPr="00AA0117" w:rsidRDefault="006D732A" w:rsidP="006D732A">
            <w:pPr>
              <w:numPr>
                <w:ilvl w:val="0"/>
                <w:numId w:val="8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Discuss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impacts of life events</w:t>
            </w:r>
          </w:p>
          <w:p w14:paraId="37C32B87" w14:textId="2AF48A39" w:rsidR="006D732A" w:rsidRPr="00AA0117" w:rsidRDefault="006D732A" w:rsidP="006D732A">
            <w:pPr>
              <w:numPr>
                <w:ilvl w:val="0"/>
                <w:numId w:val="8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Apply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knowledge to case studies and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suggest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suitable support options</w:t>
            </w:r>
          </w:p>
          <w:p w14:paraId="01233082" w14:textId="2393CAB7" w:rsidR="00936886" w:rsidRPr="00AA0117" w:rsidRDefault="006D732A" w:rsidP="00C45BF0">
            <w:pPr>
              <w:numPr>
                <w:ilvl w:val="0"/>
                <w:numId w:val="8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Evaluate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effectiveness of support</w:t>
            </w:r>
          </w:p>
        </w:tc>
      </w:tr>
      <w:tr w:rsidR="00936886" w:rsidRPr="00AA0117" w14:paraId="08BCF36B" w14:textId="77777777" w:rsidTr="008C5FF9">
        <w:trPr>
          <w:cantSplit/>
          <w:trHeight w:hRule="exact" w:val="170"/>
        </w:trPr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9D3B77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noWrap/>
          </w:tcPr>
          <w:p w14:paraId="43FF2B68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311344" w14:textId="77777777" w:rsidR="00936886" w:rsidRPr="00AA0117" w:rsidRDefault="00936886" w:rsidP="00A4540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36886" w:rsidRPr="00AA0117" w14:paraId="6C597667" w14:textId="77777777" w:rsidTr="00BE6C20">
        <w:trPr>
          <w:cantSplit/>
          <w:trHeight w:val="70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53D30FEF" w14:textId="45EA1739" w:rsidR="00936886" w:rsidRPr="00AA0117" w:rsidRDefault="002C6B60" w:rsidP="00A4540F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</w:rPr>
              <w:t>Task 1</w:t>
            </w:r>
            <w:r w:rsidR="00D94DB7" w:rsidRPr="00AA0117">
              <w:rPr>
                <w:rFonts w:ascii="Gill Sans MT" w:hAnsi="Gill Sans MT"/>
              </w:rPr>
              <w:t xml:space="preserve"> </w:t>
            </w:r>
            <w:r w:rsidRPr="00AA0117">
              <w:rPr>
                <w:rFonts w:ascii="Gill Sans MT" w:hAnsi="Gill Sans MT"/>
              </w:rPr>
              <w:t xml:space="preserve">- </w:t>
            </w:r>
            <w:r w:rsidRPr="00AA0117">
              <w:rPr>
                <w:rFonts w:ascii="Gill Sans MT" w:hAnsi="Gill Sans MT"/>
                <w:sz w:val="20"/>
                <w:szCs w:val="20"/>
              </w:rPr>
              <w:t>Case Study (Chosen Individual)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172946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0A976063" w14:textId="035B1734" w:rsidR="00936886" w:rsidRPr="00AA0117" w:rsidRDefault="002C6B60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b/>
                <w:bCs/>
              </w:rPr>
              <w:t>Task 2a</w:t>
            </w:r>
            <w:r w:rsidRPr="00AA0117">
              <w:rPr>
                <w:rFonts w:ascii="Gill Sans MT" w:hAnsi="Gill Sans MT"/>
              </w:rPr>
              <w:t xml:space="preserve"> – Interview (real individual)</w:t>
            </w:r>
          </w:p>
        </w:tc>
      </w:tr>
      <w:tr w:rsidR="00936886" w:rsidRPr="00AA0117" w14:paraId="7657CFAD" w14:textId="77777777" w:rsidTr="00B468D6">
        <w:trPr>
          <w:cantSplit/>
          <w:trHeight w:hRule="exact" w:val="2404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E36D" w14:textId="77777777" w:rsidR="002C6B60" w:rsidRPr="00AA0117" w:rsidRDefault="002C6B60" w:rsidP="00AA011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097B8BA" w14:textId="7432989E" w:rsidR="002C6B60" w:rsidRPr="00AA0117" w:rsidRDefault="002C6B60" w:rsidP="002C6B60">
            <w:pPr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Pick one individual (famous or known personally) to study.</w:t>
            </w:r>
          </w:p>
          <w:p w14:paraId="27968379" w14:textId="77777777" w:rsidR="002C6B60" w:rsidRPr="00AA0117" w:rsidRDefault="002C6B60" w:rsidP="002C6B60">
            <w:pPr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Keep their details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anonymous</w:t>
            </w:r>
            <w:r w:rsidRPr="00AA0117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543E92DF" w14:textId="77777777" w:rsidR="002C6B60" w:rsidRPr="00AA0117" w:rsidRDefault="002C6B60" w:rsidP="002C6B60">
            <w:pPr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Use them to explore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life stages, development, and factors</w:t>
            </w:r>
            <w:r w:rsidRPr="00AA0117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7F954DA6" w14:textId="77777777" w:rsidR="002C6B60" w:rsidRPr="00AA0117" w:rsidRDefault="002C6B60" w:rsidP="002C6B60">
            <w:pPr>
              <w:numPr>
                <w:ilvl w:val="0"/>
                <w:numId w:val="9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Each student should choose a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different person</w:t>
            </w:r>
            <w:r w:rsidRPr="00AA0117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3F202F5A" w14:textId="77777777" w:rsidR="00936886" w:rsidRPr="00AA0117" w:rsidRDefault="00936886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C552C1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65227" w14:textId="77777777" w:rsidR="002C6B60" w:rsidRPr="00AA0117" w:rsidRDefault="002C6B60" w:rsidP="002C6B60">
            <w:pPr>
              <w:pStyle w:val="ListParagraph"/>
              <w:rPr>
                <w:rFonts w:ascii="Gill Sans MT" w:hAnsi="Gill Sans MT"/>
                <w:sz w:val="18"/>
                <w:szCs w:val="18"/>
              </w:rPr>
            </w:pPr>
          </w:p>
          <w:p w14:paraId="2E77E06A" w14:textId="66D84405" w:rsidR="002C6B60" w:rsidRPr="00AA0117" w:rsidRDefault="002C6B60" w:rsidP="002C6B60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sz w:val="18"/>
                <w:szCs w:val="18"/>
              </w:rPr>
              <w:t xml:space="preserve">Choose someone willing to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be interviewed about their life events</w:t>
            </w:r>
            <w:r w:rsidRPr="00AA0117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47E90CB0" w14:textId="21B45AC1" w:rsidR="002C6B60" w:rsidRPr="00AA0117" w:rsidRDefault="002C6B60" w:rsidP="002C6B60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sz w:val="18"/>
                <w:szCs w:val="18"/>
              </w:rPr>
              <w:t xml:space="preserve">Get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consent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and follow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safeguarding and GDPR rules</w:t>
            </w:r>
            <w:r w:rsidRPr="00AA0117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52988F08" w14:textId="4C0DE7A4" w:rsidR="002C6B60" w:rsidRPr="00AA0117" w:rsidRDefault="002C6B60" w:rsidP="002C6B60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sz w:val="18"/>
                <w:szCs w:val="18"/>
              </w:rPr>
              <w:t xml:space="preserve">Provide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evidence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of the interview (e.g., notes, photos, audio, authentication form).</w:t>
            </w:r>
          </w:p>
          <w:p w14:paraId="41B4109B" w14:textId="0F0CF21E" w:rsidR="002C6B60" w:rsidRPr="00AA0117" w:rsidRDefault="002C6B60" w:rsidP="002C6B60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sz w:val="18"/>
                <w:szCs w:val="18"/>
              </w:rPr>
              <w:t xml:space="preserve">Keep all personal info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confidential and anonymised</w:t>
            </w:r>
            <w:r w:rsidRPr="00AA0117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33EDD6F6" w14:textId="3AD3283B" w:rsidR="002C6B60" w:rsidRPr="00AA0117" w:rsidRDefault="002C6B60" w:rsidP="002C6B60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sz w:val="18"/>
                <w:szCs w:val="18"/>
              </w:rPr>
              <w:t xml:space="preserve">Suitable individuals: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family, friends, or peers</w:t>
            </w:r>
            <w:r w:rsidRPr="00AA0117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3D04A5C2" w14:textId="77777777" w:rsidR="00936886" w:rsidRPr="00AA0117" w:rsidRDefault="00936886" w:rsidP="008127DC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36886" w:rsidRPr="00AA0117" w14:paraId="52AB70CF" w14:textId="77777777" w:rsidTr="008C5FF9">
        <w:trPr>
          <w:cantSplit/>
          <w:trHeight w:hRule="exact" w:val="170"/>
        </w:trPr>
        <w:tc>
          <w:tcPr>
            <w:tcW w:w="46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3158FD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236" w:type="dxa"/>
            <w:noWrap/>
          </w:tcPr>
          <w:p w14:paraId="4B2FBA40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090903" w14:textId="77777777" w:rsidR="00936886" w:rsidRPr="00AA0117" w:rsidRDefault="00936886" w:rsidP="00A4540F">
            <w:pPr>
              <w:rPr>
                <w:rFonts w:ascii="Gill Sans MT" w:hAnsi="Gill Sans MT"/>
              </w:rPr>
            </w:pPr>
          </w:p>
        </w:tc>
      </w:tr>
      <w:tr w:rsidR="00525762" w:rsidRPr="00AA0117" w14:paraId="40BA4260" w14:textId="77777777" w:rsidTr="00CE4641">
        <w:trPr>
          <w:cantSplit/>
          <w:trHeight w:val="57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58490341" w14:textId="72FB7083" w:rsidR="00525762" w:rsidRPr="00AA0117" w:rsidRDefault="002C6B60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b/>
                <w:bCs/>
              </w:rPr>
              <w:t>Task 2b</w:t>
            </w:r>
            <w:r w:rsidR="00D94DB7" w:rsidRPr="00AA0117">
              <w:rPr>
                <w:rFonts w:ascii="Gill Sans MT" w:hAnsi="Gill Sans MT"/>
              </w:rPr>
              <w:t xml:space="preserve"> – </w:t>
            </w:r>
            <w:r w:rsidR="00D94DB7" w:rsidRPr="00AA0117">
              <w:rPr>
                <w:rFonts w:ascii="Gill Sans MT" w:hAnsi="Gill Sans MT"/>
                <w:sz w:val="22"/>
                <w:szCs w:val="22"/>
              </w:rPr>
              <w:t xml:space="preserve">Research and recommendations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0EB247" w14:textId="77777777" w:rsidR="00525762" w:rsidRPr="00AA0117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2DA0338" w14:textId="66298B42" w:rsidR="00525762" w:rsidRPr="00AA0117" w:rsidRDefault="00D94DB7" w:rsidP="008D3EC0">
            <w:pPr>
              <w:jc w:val="center"/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inline distT="0" distB="0" distL="0" distR="0" wp14:anchorId="123159A1" wp14:editId="40B0962D">
                  <wp:extent cx="1149350" cy="1622850"/>
                  <wp:effectExtent l="0" t="0" r="0" b="0"/>
                  <wp:docPr id="673827806" name="Picture 1" descr="Cambridge Nationals - Health and Soci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bridge Nationals - Health and Soci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60" cy="163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62" w:rsidRPr="00AA0117" w14:paraId="5519049A" w14:textId="77777777" w:rsidTr="00CE4641">
        <w:trPr>
          <w:cantSplit/>
          <w:trHeight w:hRule="exact" w:val="2404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4C32E" w14:textId="5D036565" w:rsidR="00D94DB7" w:rsidRPr="00AA0117" w:rsidRDefault="00D94DB7" w:rsidP="00D94DB7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Carry out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independent research</w:t>
            </w:r>
            <w:r w:rsidRPr="00AA0117">
              <w:rPr>
                <w:rFonts w:ascii="Gill Sans MT" w:hAnsi="Gill Sans MT"/>
                <w:sz w:val="20"/>
                <w:szCs w:val="20"/>
              </w:rPr>
              <w:t xml:space="preserve"> (not just quick searches).</w:t>
            </w:r>
          </w:p>
          <w:p w14:paraId="4FD95D24" w14:textId="5156C79D" w:rsidR="00D94DB7" w:rsidRPr="00AA0117" w:rsidRDefault="00D94DB7" w:rsidP="00D94DB7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Investigate support options from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different perspectives</w:t>
            </w:r>
            <w:r w:rsidRPr="00AA0117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60D7048B" w14:textId="55D10609" w:rsidR="00D94DB7" w:rsidRPr="00AA0117" w:rsidRDefault="00D94DB7" w:rsidP="00D94DB7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Apply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person-centred values</w:t>
            </w:r>
            <w:r w:rsidRPr="00AA0117">
              <w:rPr>
                <w:rFonts w:ascii="Gill Sans MT" w:hAnsi="Gill Sans MT"/>
                <w:sz w:val="20"/>
                <w:szCs w:val="20"/>
              </w:rPr>
              <w:t xml:space="preserve"> (from R032) when suggesting support.</w:t>
            </w:r>
          </w:p>
          <w:p w14:paraId="720F106A" w14:textId="77777777" w:rsidR="00D94DB7" w:rsidRPr="00AA0117" w:rsidRDefault="00D94DB7" w:rsidP="00D94DB7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 xml:space="preserve">Each student’s work should be </w:t>
            </w:r>
            <w:r w:rsidRPr="00AA0117">
              <w:rPr>
                <w:rFonts w:ascii="Gill Sans MT" w:hAnsi="Gill Sans MT"/>
                <w:b/>
                <w:bCs/>
                <w:sz w:val="20"/>
                <w:szCs w:val="20"/>
              </w:rPr>
              <w:t>individual, not identical</w:t>
            </w:r>
            <w:r w:rsidRPr="00AA0117">
              <w:rPr>
                <w:rFonts w:ascii="Gill Sans MT" w:hAnsi="Gill Sans MT"/>
                <w:sz w:val="20"/>
                <w:szCs w:val="20"/>
              </w:rPr>
              <w:t>.</w:t>
            </w:r>
          </w:p>
          <w:p w14:paraId="3C76A64E" w14:textId="0506D466" w:rsidR="00D94DB7" w:rsidRPr="00AA0117" w:rsidRDefault="00D94DB7" w:rsidP="00D94DB7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No templates provided by teachers.</w:t>
            </w:r>
          </w:p>
          <w:p w14:paraId="213EA42E" w14:textId="6F3A8387" w:rsidR="00525762" w:rsidRPr="00AA0117" w:rsidRDefault="00525762" w:rsidP="008127D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2D40B7" w14:textId="77777777" w:rsidR="00525762" w:rsidRPr="00AA0117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2189BAD" w14:textId="0F150282" w:rsidR="00525762" w:rsidRPr="00AA0117" w:rsidRDefault="00525762" w:rsidP="0011549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D141FA5" w14:textId="77777777" w:rsidR="00B468D6" w:rsidRPr="00AA0117" w:rsidRDefault="00B468D6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377"/>
        <w:gridCol w:w="1054"/>
        <w:gridCol w:w="3859"/>
        <w:gridCol w:w="2131"/>
        <w:gridCol w:w="1774"/>
        <w:gridCol w:w="1437"/>
      </w:tblGrid>
      <w:tr w:rsidR="001A1FE2" w:rsidRPr="00AA0117" w14:paraId="194646AE" w14:textId="77777777" w:rsidTr="00C11A54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254A6E2" w14:textId="0E7B0791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64930D82" w14:textId="7DB4E9F5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Health &amp; Social Care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787A1328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7E3DEB0D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286F45F0" w14:textId="78AB9FFF" w:rsidR="001A1FE2" w:rsidRPr="00AA0117" w:rsidRDefault="001A1FE2" w:rsidP="001A1FE2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4FDAD789" w14:textId="29423233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198B8A53" w14:textId="7D8E3E8F" w:rsidR="001A1FE2" w:rsidRPr="00AA0117" w:rsidRDefault="001A1FE2" w:rsidP="001A1FE2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1" behindDoc="1" locked="0" layoutInCell="1" allowOverlap="1" wp14:anchorId="5502F4AD" wp14:editId="33864906">
                  <wp:simplePos x="0" y="0"/>
                  <wp:positionH relativeFrom="column">
                    <wp:posOffset>80010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75335043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1FE2" w:rsidRPr="00AA0117" w14:paraId="2A7C1436" w14:textId="77777777" w:rsidTr="00C11A54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3812415A" w14:textId="0A751A3E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2F61DFC1" w14:textId="472EF2AC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R033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58D1C295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22B54F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8924FC0" w14:textId="4BAFC31F" w:rsidR="001A1FE2" w:rsidRPr="00AA0117" w:rsidRDefault="001A1FE2" w:rsidP="001A1FE2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00A2721" w14:textId="0F6087FB" w:rsidR="001A1FE2" w:rsidRPr="00AA0117" w:rsidRDefault="00FB135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508C1E87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10"/>
        <w:gridCol w:w="236"/>
        <w:gridCol w:w="4649"/>
      </w:tblGrid>
      <w:tr w:rsidR="00A40A5B" w:rsidRPr="00AA0117" w14:paraId="2A1B12DC" w14:textId="77777777" w:rsidTr="00A4540F">
        <w:trPr>
          <w:trHeight w:hRule="exact" w:val="15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3AB2D6D" w14:textId="2310A3AC" w:rsidR="00A40A5B" w:rsidRPr="00AA0117" w:rsidRDefault="008C174D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Key Questions:</w:t>
            </w:r>
          </w:p>
        </w:tc>
        <w:tc>
          <w:tcPr>
            <w:tcW w:w="1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9BE" w14:textId="5C734179" w:rsidR="0050246A" w:rsidRPr="00AA0117" w:rsidRDefault="0050246A" w:rsidP="00BB5443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What are the main life stages and how does PIES development change across them?</w:t>
            </w:r>
          </w:p>
          <w:p w14:paraId="2C16C29C" w14:textId="77777777" w:rsidR="00BB5443" w:rsidRPr="00AA0117" w:rsidRDefault="0050246A" w:rsidP="00BB5443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What factors can affect an individual’s growth and development throughout life?</w:t>
            </w:r>
          </w:p>
          <w:p w14:paraId="40959CBF" w14:textId="0C3A1A7C" w:rsidR="0050246A" w:rsidRPr="00AA0117" w:rsidRDefault="0050246A" w:rsidP="00BB5443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What are examples of expected and unexpected life events, and how can they impact PIES and wellbeing?</w:t>
            </w:r>
          </w:p>
          <w:p w14:paraId="46AB327D" w14:textId="5BE493FA" w:rsidR="0050246A" w:rsidRPr="00AA0117" w:rsidRDefault="0050246A" w:rsidP="00BB5443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What different types of support (formal, informal, charities) are available, and how do they meet individual needs?</w:t>
            </w:r>
          </w:p>
          <w:p w14:paraId="28FA6C57" w14:textId="044CE6FD" w:rsidR="00A40A5B" w:rsidRPr="00AA0117" w:rsidRDefault="0050246A" w:rsidP="00A4540F">
            <w:pPr>
              <w:pStyle w:val="ListParagraph"/>
              <w:numPr>
                <w:ilvl w:val="0"/>
                <w:numId w:val="19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How can practitioners and caregivers apply person-centred values when supporting someone through life events?</w:t>
            </w:r>
          </w:p>
        </w:tc>
      </w:tr>
      <w:tr w:rsidR="00A40A5B" w:rsidRPr="00AA0117" w14:paraId="722746D6" w14:textId="77777777" w:rsidTr="00A4540F">
        <w:trPr>
          <w:trHeight w:hRule="exact" w:val="15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BAF3FCF" w14:textId="5FDA76A4" w:rsidR="00A40A5B" w:rsidRPr="00AA0117" w:rsidRDefault="005628CF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Curriculum Connections:</w:t>
            </w:r>
          </w:p>
        </w:tc>
        <w:tc>
          <w:tcPr>
            <w:tcW w:w="1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097" w14:textId="1999EE59" w:rsidR="001A1FE2" w:rsidRPr="00AA0117" w:rsidRDefault="001A1FE2" w:rsidP="001A1FE2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D6C53AA" w14:textId="122F21CD" w:rsidR="001A1FE2" w:rsidRPr="00AA0117" w:rsidRDefault="001A1FE2" w:rsidP="001A1FE2">
            <w:pPr>
              <w:numPr>
                <w:ilvl w:val="0"/>
                <w:numId w:val="13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Science-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Links to 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human growth and development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, health, and the effects of illness or lifestyle on the body. </w:t>
            </w:r>
          </w:p>
          <w:p w14:paraId="37D69A2E" w14:textId="2AA02BDB" w:rsidR="001A1FE2" w:rsidRPr="00AA0117" w:rsidRDefault="001A1FE2" w:rsidP="001A1FE2">
            <w:pPr>
              <w:numPr>
                <w:ilvl w:val="0"/>
                <w:numId w:val="14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PD-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Connects with 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life events, wellbeing, relationships, and support networks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in society.</w:t>
            </w:r>
          </w:p>
          <w:p w14:paraId="0CB5C2C5" w14:textId="0DC4B518" w:rsidR="001A1FE2" w:rsidRPr="00AA0117" w:rsidRDefault="001A1FE2" w:rsidP="001A1FE2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English- 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Builds skills in 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research, interviews, report writing, and evaluating information</w:t>
            </w:r>
            <w:r w:rsidRPr="00AA0117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38E58815" w14:textId="095D5D10" w:rsidR="001A1FE2" w:rsidRPr="00AA0117" w:rsidRDefault="001A1FE2" w:rsidP="001A1FE2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PE-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Supports understanding of how 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activity impacts PIES development</w:t>
            </w:r>
            <w:r w:rsidRPr="00AA0117">
              <w:rPr>
                <w:rFonts w:ascii="Gill Sans MT" w:hAnsi="Gill Sans MT"/>
                <w:sz w:val="22"/>
                <w:szCs w:val="22"/>
              </w:rPr>
              <w:t>, especially physical and emotional wellbeing.</w:t>
            </w:r>
          </w:p>
          <w:p w14:paraId="3D2FE9C0" w14:textId="77777777" w:rsidR="00A40A5B" w:rsidRPr="00AA0117" w:rsidRDefault="00A40A5B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40A5B" w:rsidRPr="00AA0117" w14:paraId="6C354C0B" w14:textId="77777777" w:rsidTr="00A4540F">
        <w:trPr>
          <w:trHeight w:hRule="exact" w:val="170"/>
        </w:trPr>
        <w:tc>
          <w:tcPr>
            <w:tcW w:w="10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562A5" w14:textId="77777777" w:rsidR="00A40A5B" w:rsidRPr="00AA0117" w:rsidRDefault="00A40A5B" w:rsidP="00A4540F">
            <w:pPr>
              <w:rPr>
                <w:rFonts w:ascii="Gill Sans MT" w:hAnsi="Gill Sans MT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0364B28" w14:textId="77777777" w:rsidR="00A40A5B" w:rsidRPr="00AA0117" w:rsidRDefault="00A40A5B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3DEDF0A2" w14:textId="77777777" w:rsidR="00A40A5B" w:rsidRPr="00AA0117" w:rsidRDefault="00A40A5B" w:rsidP="00A4540F">
            <w:pPr>
              <w:rPr>
                <w:rFonts w:ascii="Gill Sans MT" w:hAnsi="Gill Sans MT"/>
              </w:rPr>
            </w:pPr>
          </w:p>
        </w:tc>
      </w:tr>
      <w:tr w:rsidR="00525762" w:rsidRPr="00AA0117" w14:paraId="503A6441" w14:textId="77777777" w:rsidTr="00CE4641">
        <w:trPr>
          <w:trHeight w:val="7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3B33E60" w14:textId="3CBC6F91" w:rsidR="00525762" w:rsidRPr="00AA0117" w:rsidRDefault="001A1FE2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 xml:space="preserve">Topic area 1 key areas-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6CD6CC" w14:textId="77777777" w:rsidR="00525762" w:rsidRPr="00AA0117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79157E" w14:textId="72AA061F" w:rsidR="00525762" w:rsidRPr="00AA0117" w:rsidRDefault="0050246A" w:rsidP="008127DC">
            <w:pPr>
              <w:jc w:val="center"/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inline distT="0" distB="0" distL="0" distR="0" wp14:anchorId="778F4EF0" wp14:editId="2715C567">
                  <wp:extent cx="1277144" cy="1656834"/>
                  <wp:effectExtent l="0" t="0" r="0" b="635"/>
                  <wp:docPr id="936202805" name="Picture 4" descr="Cambridge National in Heal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mbridge National in Heal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441" cy="166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62" w:rsidRPr="00AA0117" w14:paraId="5975C561" w14:textId="77777777" w:rsidTr="00CE4641">
        <w:trPr>
          <w:trHeight w:hRule="exact" w:val="237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4D3" w14:textId="0B162C63" w:rsidR="001A1FE2" w:rsidRPr="00AA0117" w:rsidRDefault="001A1FE2" w:rsidP="001A1FE2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Life stages</w:t>
            </w:r>
            <w:r w:rsidRPr="00AA0117">
              <w:rPr>
                <w:rFonts w:ascii="Gill Sans MT" w:hAnsi="Gill Sans MT"/>
                <w:sz w:val="22"/>
                <w:szCs w:val="22"/>
              </w:rPr>
              <w:t>: childhood (4–10), adolescence (11–18), young adulthood (19–45), middle adulthood (46–65), older adulthood (65+).</w:t>
            </w:r>
          </w:p>
          <w:p w14:paraId="70ACBDB7" w14:textId="77802B9D" w:rsidR="001A1FE2" w:rsidRPr="00AA0117" w:rsidRDefault="001A1FE2" w:rsidP="001A1FE2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PIES development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at each stage:</w:t>
            </w:r>
          </w:p>
          <w:p w14:paraId="2DF71A7B" w14:textId="77777777" w:rsidR="001A1FE2" w:rsidRPr="00AA0117" w:rsidRDefault="001A1FE2" w:rsidP="001A1FE2">
            <w:pPr>
              <w:numPr>
                <w:ilvl w:val="0"/>
                <w:numId w:val="17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Physical</w:t>
            </w:r>
            <w:r w:rsidRPr="00AA0117">
              <w:rPr>
                <w:rFonts w:ascii="Gill Sans MT" w:hAnsi="Gill Sans MT"/>
                <w:sz w:val="22"/>
                <w:szCs w:val="22"/>
              </w:rPr>
              <w:t>: motor skills, puberty, menopause, ageing.</w:t>
            </w:r>
          </w:p>
          <w:p w14:paraId="7BBFA40A" w14:textId="77777777" w:rsidR="001A1FE2" w:rsidRPr="00AA0117" w:rsidRDefault="001A1FE2" w:rsidP="001A1FE2">
            <w:pPr>
              <w:numPr>
                <w:ilvl w:val="0"/>
                <w:numId w:val="17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Intellectual</w:t>
            </w:r>
            <w:r w:rsidRPr="00AA0117">
              <w:rPr>
                <w:rFonts w:ascii="Gill Sans MT" w:hAnsi="Gill Sans MT"/>
                <w:sz w:val="22"/>
                <w:szCs w:val="22"/>
              </w:rPr>
              <w:t>: language, problem-solving, decision-making, decline with age.</w:t>
            </w:r>
          </w:p>
          <w:p w14:paraId="02051F27" w14:textId="77777777" w:rsidR="001A1FE2" w:rsidRPr="00AA0117" w:rsidRDefault="001A1FE2" w:rsidP="001A1FE2">
            <w:pPr>
              <w:numPr>
                <w:ilvl w:val="0"/>
                <w:numId w:val="17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Emotional</w:t>
            </w:r>
            <w:r w:rsidRPr="00AA0117">
              <w:rPr>
                <w:rFonts w:ascii="Gill Sans MT" w:hAnsi="Gill Sans MT"/>
                <w:sz w:val="22"/>
                <w:szCs w:val="22"/>
              </w:rPr>
              <w:t>: bonding, attachments, independence, self-image, love, affection.</w:t>
            </w:r>
          </w:p>
          <w:p w14:paraId="1988D70A" w14:textId="77777777" w:rsidR="001A1FE2" w:rsidRPr="00AA0117" w:rsidRDefault="001A1FE2" w:rsidP="001A1FE2">
            <w:pPr>
              <w:numPr>
                <w:ilvl w:val="0"/>
                <w:numId w:val="17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Social</w:t>
            </w:r>
            <w:r w:rsidRPr="00AA0117">
              <w:rPr>
                <w:rFonts w:ascii="Gill Sans MT" w:hAnsi="Gill Sans MT"/>
                <w:sz w:val="22"/>
                <w:szCs w:val="22"/>
              </w:rPr>
              <w:t>: relationships, social skills, responsibilities.</w:t>
            </w:r>
          </w:p>
          <w:p w14:paraId="31AE5322" w14:textId="387ABD4F" w:rsidR="001A1FE2" w:rsidRPr="00AA0117" w:rsidRDefault="001A1FE2" w:rsidP="001A1FE2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Factors affecting growth &amp; development</w:t>
            </w:r>
            <w:r w:rsidRPr="00AA0117">
              <w:rPr>
                <w:rFonts w:ascii="Gill Sans MT" w:hAnsi="Gill Sans MT"/>
                <w:sz w:val="22"/>
                <w:szCs w:val="22"/>
              </w:rPr>
              <w:t>: physical (health, illness), social (family, friends), emotional (self-esteem, resilience), economic (income), cultural (beliefs, traditions), environmental (housing, pollution).</w:t>
            </w:r>
          </w:p>
          <w:p w14:paraId="6B24F783" w14:textId="07B80830" w:rsidR="00525762" w:rsidRPr="00AA0117" w:rsidRDefault="00525762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4385DFF" w14:textId="77777777" w:rsidR="00525762" w:rsidRPr="00AA0117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7AA76E" w14:textId="1589BEED" w:rsidR="00525762" w:rsidRPr="00AA0117" w:rsidRDefault="00525762" w:rsidP="0011549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40A5B" w:rsidRPr="00AA0117" w14:paraId="3BF796B8" w14:textId="77777777" w:rsidTr="00A4540F">
        <w:trPr>
          <w:trHeight w:hRule="exact" w:val="170"/>
        </w:trPr>
        <w:tc>
          <w:tcPr>
            <w:tcW w:w="10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210B4" w14:textId="77777777" w:rsidR="00A40A5B" w:rsidRPr="00AA0117" w:rsidRDefault="00A40A5B" w:rsidP="00A4540F">
            <w:pPr>
              <w:rPr>
                <w:rFonts w:ascii="Gill Sans MT" w:hAnsi="Gill Sans MT"/>
              </w:rPr>
            </w:pPr>
          </w:p>
        </w:tc>
        <w:tc>
          <w:tcPr>
            <w:tcW w:w="236" w:type="dxa"/>
          </w:tcPr>
          <w:p w14:paraId="33E78F00" w14:textId="77777777" w:rsidR="00A40A5B" w:rsidRPr="00AA0117" w:rsidRDefault="00A40A5B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5565C306" w14:textId="77777777" w:rsidR="00A40A5B" w:rsidRPr="00AA0117" w:rsidRDefault="00A40A5B" w:rsidP="00A4540F">
            <w:pPr>
              <w:rPr>
                <w:rFonts w:ascii="Gill Sans MT" w:hAnsi="Gill Sans MT"/>
              </w:rPr>
            </w:pPr>
          </w:p>
        </w:tc>
      </w:tr>
      <w:tr w:rsidR="00525762" w:rsidRPr="00AA0117" w14:paraId="73D63F4D" w14:textId="77777777" w:rsidTr="00CE4641">
        <w:trPr>
          <w:trHeight w:val="57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45DED02" w14:textId="1B48B04A" w:rsidR="00525762" w:rsidRPr="00AA0117" w:rsidRDefault="001A1FE2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Topic area 2 key areas-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25A293D" w14:textId="77777777" w:rsidR="00525762" w:rsidRPr="00AA0117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CD5E4" w14:textId="34A7E834" w:rsidR="00525762" w:rsidRPr="00AA0117" w:rsidRDefault="0050246A" w:rsidP="00525762">
            <w:pPr>
              <w:jc w:val="center"/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inline distT="0" distB="0" distL="0" distR="0" wp14:anchorId="71D7AACE" wp14:editId="7C5CC610">
                  <wp:extent cx="1067889" cy="1543050"/>
                  <wp:effectExtent l="0" t="0" r="0" b="0"/>
                  <wp:docPr id="189701750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73" r="14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738" cy="154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762" w:rsidRPr="00AA0117" w14:paraId="23061308" w14:textId="77777777" w:rsidTr="00CE4641">
        <w:trPr>
          <w:cantSplit/>
          <w:trHeight w:hRule="exact" w:val="237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0BC" w14:textId="77777777" w:rsidR="00C32B63" w:rsidRPr="00AA0117" w:rsidRDefault="00C32B63" w:rsidP="00C32B63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74CAE3F1" w14:textId="1B3ED3E9" w:rsidR="00C32B63" w:rsidRPr="00AA0117" w:rsidRDefault="00C32B63" w:rsidP="00C32B63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Types of life events</w:t>
            </w:r>
            <w:r w:rsidRPr="00AA0117">
              <w:rPr>
                <w:rFonts w:ascii="Gill Sans MT" w:hAnsi="Gill Sans MT"/>
                <w:sz w:val="22"/>
                <w:szCs w:val="22"/>
              </w:rPr>
              <w:t>: physical (illness, accident, puberty, menopause), relationship changes (divorce, bereavement, parenthood), life circumstances (school, redundancy, retirement, imprisonment).</w:t>
            </w:r>
          </w:p>
          <w:p w14:paraId="26979D99" w14:textId="195D7FF1" w:rsidR="00C32B63" w:rsidRPr="00AA0117" w:rsidRDefault="00C32B63" w:rsidP="00C32B63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Impacts</w:t>
            </w:r>
            <w:r w:rsidRPr="00AA0117">
              <w:rPr>
                <w:rFonts w:ascii="Gill Sans MT" w:hAnsi="Gill Sans MT"/>
                <w:sz w:val="22"/>
                <w:szCs w:val="22"/>
              </w:rPr>
              <w:t>: physical (illness, mobility, appearance), intellectual (learning, adapting, impairment), emotional (grief, stress, self-esteem), social (relationships, lifestyle), financial (income/costs).</w:t>
            </w:r>
          </w:p>
          <w:p w14:paraId="2185B29A" w14:textId="7A2033A7" w:rsidR="00C32B63" w:rsidRPr="00AA0117" w:rsidRDefault="00C32B63" w:rsidP="00C32B63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Identifying needs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: match impacts to support, e.g., stress </w:t>
            </w:r>
            <w:r w:rsidRPr="00AA0117">
              <w:rPr>
                <w:rFonts w:ascii="Arial" w:hAnsi="Arial" w:cs="Arial"/>
                <w:sz w:val="22"/>
                <w:szCs w:val="22"/>
              </w:rPr>
              <w:t>→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mental health help; income loss </w:t>
            </w:r>
            <w:r w:rsidRPr="00AA0117">
              <w:rPr>
                <w:rFonts w:ascii="Arial" w:hAnsi="Arial" w:cs="Arial"/>
                <w:sz w:val="22"/>
                <w:szCs w:val="22"/>
              </w:rPr>
              <w:t>→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financial advice; learning difficulties </w:t>
            </w:r>
            <w:r w:rsidRPr="00AA0117">
              <w:rPr>
                <w:rFonts w:ascii="Arial" w:hAnsi="Arial" w:cs="Arial"/>
                <w:sz w:val="22"/>
                <w:szCs w:val="22"/>
              </w:rPr>
              <w:t>→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specialist support.</w:t>
            </w:r>
          </w:p>
          <w:p w14:paraId="7D476501" w14:textId="7D31F9AF" w:rsidR="00525762" w:rsidRPr="00AA0117" w:rsidRDefault="00525762" w:rsidP="00EF419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6FAD744" w14:textId="77777777" w:rsidR="00525762" w:rsidRPr="00AA0117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2127F0" w14:textId="77777777" w:rsidR="00525762" w:rsidRPr="00AA0117" w:rsidRDefault="00525762" w:rsidP="0011549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1411104" w14:textId="77777777" w:rsidR="00597BFE" w:rsidRPr="00AA0117" w:rsidRDefault="00597BFE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377"/>
        <w:gridCol w:w="1054"/>
        <w:gridCol w:w="3859"/>
        <w:gridCol w:w="2131"/>
        <w:gridCol w:w="1774"/>
        <w:gridCol w:w="1437"/>
      </w:tblGrid>
      <w:tr w:rsidR="001A1FE2" w:rsidRPr="00AA0117" w14:paraId="716744DC" w14:textId="77777777" w:rsidTr="00C11A54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58369068" w14:textId="6F2636D1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404ECA56" w14:textId="52361F52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Health &amp; Social Care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29B515F1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23178A15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918FEB3" w14:textId="5058A5FB" w:rsidR="001A1FE2" w:rsidRPr="00AA0117" w:rsidRDefault="001A1FE2" w:rsidP="001A1FE2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2EF00646" w14:textId="1B71F716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492D7ED3" w14:textId="77777777" w:rsidR="001A1FE2" w:rsidRPr="00AA0117" w:rsidRDefault="001A1FE2" w:rsidP="001A1FE2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2" behindDoc="1" locked="0" layoutInCell="1" allowOverlap="1" wp14:anchorId="5F8018E9" wp14:editId="50489103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1116877932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1FE2" w:rsidRPr="00AA0117" w14:paraId="6A6E6EA2" w14:textId="77777777" w:rsidTr="00C11A54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C98E74" w14:textId="4BCEBA89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4C6ACC96" w14:textId="58155945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R033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3837652B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4030F1D2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30B9DEE8" w14:textId="38338FEF" w:rsidR="001A1FE2" w:rsidRPr="00AA0117" w:rsidRDefault="001A1FE2" w:rsidP="001A1FE2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5A9270C" w14:textId="75A5A7D1" w:rsidR="001A1FE2" w:rsidRPr="00AA0117" w:rsidRDefault="00FB135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254BDD1D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15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0"/>
        <w:gridCol w:w="284"/>
        <w:gridCol w:w="7617"/>
      </w:tblGrid>
      <w:tr w:rsidR="00E02F7B" w:rsidRPr="00AA0117" w14:paraId="17977FD7" w14:textId="77777777" w:rsidTr="002F0EE5">
        <w:trPr>
          <w:trHeight w:val="98"/>
        </w:trPr>
        <w:tc>
          <w:tcPr>
            <w:tcW w:w="15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4BED253" w14:textId="1E5BD187" w:rsidR="00E02F7B" w:rsidRPr="00AA0117" w:rsidRDefault="001A1FE2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Topic area 3 key areas-</w:t>
            </w:r>
          </w:p>
        </w:tc>
      </w:tr>
      <w:tr w:rsidR="00FF6421" w:rsidRPr="00AA0117" w14:paraId="3A2B6201" w14:textId="77777777" w:rsidTr="002F0EE5">
        <w:trPr>
          <w:cantSplit/>
          <w:trHeight w:hRule="exact" w:val="2626"/>
        </w:trPr>
        <w:tc>
          <w:tcPr>
            <w:tcW w:w="15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B4724" w14:textId="77777777" w:rsidR="00C32B63" w:rsidRPr="00AA0117" w:rsidRDefault="00C32B63" w:rsidP="00C32B63">
            <w:pPr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Types of support</w:t>
            </w:r>
            <w:r w:rsidRPr="00AA0117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54C5944F" w14:textId="7C92EB08" w:rsidR="00C32B63" w:rsidRPr="00AA0117" w:rsidRDefault="00C32B63" w:rsidP="00C32B63">
            <w:pPr>
              <w:numPr>
                <w:ilvl w:val="1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Formal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hospitals, care homes, hospices, rehabilitation, day centres, </w:t>
            </w:r>
            <w:r w:rsidRPr="00AA0117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Informal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family, friends, community, religion/culture, </w:t>
            </w:r>
            <w:r w:rsidRPr="00AA0117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Charities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Mind, Age UK, Cruse, Relate, Gingerbread, specialist charities.</w:t>
            </w:r>
          </w:p>
          <w:p w14:paraId="3AD77D02" w14:textId="77777777" w:rsidR="00C32B63" w:rsidRPr="00AA0117" w:rsidRDefault="00C32B63" w:rsidP="00C32B63">
            <w:pPr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Roles of support</w:t>
            </w:r>
            <w:r w:rsidRPr="00AA0117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77E380A7" w14:textId="77777777" w:rsidR="00C32B63" w:rsidRPr="00AA0117" w:rsidRDefault="00C32B63" w:rsidP="00C32B63">
            <w:pPr>
              <w:numPr>
                <w:ilvl w:val="1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Practitioners</w:t>
            </w:r>
            <w:r w:rsidRPr="00AA0117">
              <w:rPr>
                <w:rFonts w:ascii="Gill Sans MT" w:hAnsi="Gill Sans MT"/>
                <w:sz w:val="22"/>
                <w:szCs w:val="22"/>
              </w:rPr>
              <w:t>: GPs, nurses, social workers, counsellors, physiotherapists, dieticians.</w:t>
            </w:r>
          </w:p>
          <w:p w14:paraId="6DCB7915" w14:textId="77777777" w:rsidR="00C32B63" w:rsidRPr="00AA0117" w:rsidRDefault="00C32B63" w:rsidP="00C32B63">
            <w:pPr>
              <w:numPr>
                <w:ilvl w:val="1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Informal carers</w:t>
            </w:r>
            <w:r w:rsidRPr="00AA0117">
              <w:rPr>
                <w:rFonts w:ascii="Gill Sans MT" w:hAnsi="Gill Sans MT"/>
                <w:sz w:val="22"/>
                <w:szCs w:val="22"/>
              </w:rPr>
              <w:t>: family/friends giving practical or emotional help.</w:t>
            </w:r>
          </w:p>
          <w:p w14:paraId="31F1028E" w14:textId="77777777" w:rsidR="00C32B63" w:rsidRPr="00AA0117" w:rsidRDefault="00C32B63" w:rsidP="00C32B63">
            <w:pPr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How practitioners meet needs</w:t>
            </w:r>
            <w:r w:rsidRPr="00AA0117">
              <w:rPr>
                <w:rFonts w:ascii="Gill Sans MT" w:hAnsi="Gill Sans MT"/>
                <w:sz w:val="22"/>
                <w:szCs w:val="22"/>
              </w:rPr>
              <w:t>: independence, medical/mental health care, respite, financial help, advice, coordinated care.</w:t>
            </w:r>
          </w:p>
          <w:p w14:paraId="05FBD908" w14:textId="77777777" w:rsidR="00C32B63" w:rsidRPr="00AA0117" w:rsidRDefault="00C32B63" w:rsidP="00C32B63">
            <w:pPr>
              <w:numPr>
                <w:ilvl w:val="0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Research &amp; recommend support</w:t>
            </w:r>
            <w:r w:rsidRPr="00AA0117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29C1BA69" w14:textId="77777777" w:rsidR="00C32B63" w:rsidRPr="00AA0117" w:rsidRDefault="00C32B63" w:rsidP="00C32B63">
            <w:pPr>
              <w:numPr>
                <w:ilvl w:val="1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Match support to individual needs (statutory vs private, location, cost, availability).</w:t>
            </w:r>
          </w:p>
          <w:p w14:paraId="44D2A63E" w14:textId="5522FD59" w:rsidR="00C32B63" w:rsidRPr="00AA0117" w:rsidRDefault="00C32B63" w:rsidP="00C32B63">
            <w:pPr>
              <w:numPr>
                <w:ilvl w:val="1"/>
                <w:numId w:val="18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 xml:space="preserve">Justify choices and apply </w:t>
            </w: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person-centred values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(respect, dignity, individuality, choice).</w:t>
            </w:r>
          </w:p>
          <w:p w14:paraId="2986F9D6" w14:textId="4320D6F9" w:rsidR="00FF6421" w:rsidRPr="00AA0117" w:rsidRDefault="00FF6421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7BFE" w:rsidRPr="00AA0117" w14:paraId="5245F992" w14:textId="77777777" w:rsidTr="002F0EE5">
        <w:trPr>
          <w:trHeight w:hRule="exact" w:val="81"/>
        </w:trPr>
        <w:tc>
          <w:tcPr>
            <w:tcW w:w="7610" w:type="dxa"/>
            <w:tcBorders>
              <w:top w:val="single" w:sz="4" w:space="0" w:color="auto"/>
              <w:bottom w:val="single" w:sz="4" w:space="0" w:color="auto"/>
            </w:tcBorders>
          </w:tcPr>
          <w:p w14:paraId="431C2276" w14:textId="77777777" w:rsidR="00597BFE" w:rsidRPr="00AA0117" w:rsidRDefault="00597BFE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62F211" w14:textId="77777777" w:rsidR="00597BFE" w:rsidRPr="00AA0117" w:rsidRDefault="00597BFE" w:rsidP="00A4540F">
            <w:pPr>
              <w:rPr>
                <w:rFonts w:ascii="Gill Sans MT" w:hAnsi="Gill Sans MT"/>
              </w:rPr>
            </w:pPr>
          </w:p>
        </w:tc>
        <w:tc>
          <w:tcPr>
            <w:tcW w:w="7615" w:type="dxa"/>
            <w:tcBorders>
              <w:top w:val="single" w:sz="4" w:space="0" w:color="auto"/>
              <w:bottom w:val="single" w:sz="4" w:space="0" w:color="auto"/>
            </w:tcBorders>
          </w:tcPr>
          <w:p w14:paraId="53ED50EA" w14:textId="77777777" w:rsidR="00597BFE" w:rsidRPr="00AA0117" w:rsidRDefault="00597BFE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B5443" w:rsidRPr="00AA0117" w14:paraId="22551B96" w14:textId="77777777" w:rsidTr="002F0EE5">
        <w:trPr>
          <w:trHeight w:val="64"/>
        </w:trPr>
        <w:tc>
          <w:tcPr>
            <w:tcW w:w="7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1844AB3" w14:textId="1AE14C47" w:rsidR="00BB5443" w:rsidRPr="00AA0117" w:rsidRDefault="00BB5443" w:rsidP="00754858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noProof/>
                <w:sz w:val="22"/>
                <w:szCs w:val="22"/>
              </w:rPr>
              <w:drawing>
                <wp:anchor distT="0" distB="0" distL="114300" distR="114300" simplePos="0" relativeHeight="251658244" behindDoc="1" locked="0" layoutInCell="1" allowOverlap="1" wp14:anchorId="5037FA9C" wp14:editId="4C1795DA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50800</wp:posOffset>
                  </wp:positionV>
                  <wp:extent cx="3822700" cy="1619447"/>
                  <wp:effectExtent l="0" t="0" r="6350" b="0"/>
                  <wp:wrapTight wrapText="bothSides">
                    <wp:wrapPolygon edited="0">
                      <wp:start x="0" y="0"/>
                      <wp:lineTo x="0" y="21346"/>
                      <wp:lineTo x="21528" y="21346"/>
                      <wp:lineTo x="21528" y="0"/>
                      <wp:lineTo x="0" y="0"/>
                    </wp:wrapPolygon>
                  </wp:wrapTight>
                  <wp:docPr id="5346116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11639" name="Picture 53461163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1619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B32AE1D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7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24E5664" w14:textId="571DE808" w:rsidR="00BB5443" w:rsidRPr="00AA0117" w:rsidRDefault="00BB5443" w:rsidP="00A4540F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noProof/>
                <w:sz w:val="22"/>
                <w:szCs w:val="22"/>
              </w:rPr>
              <w:drawing>
                <wp:anchor distT="0" distB="0" distL="114300" distR="114300" simplePos="0" relativeHeight="251658245" behindDoc="0" locked="0" layoutInCell="1" allowOverlap="1" wp14:anchorId="315B51C0" wp14:editId="4E9C650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76200</wp:posOffset>
                  </wp:positionV>
                  <wp:extent cx="4706620" cy="3200400"/>
                  <wp:effectExtent l="0" t="0" r="0" b="0"/>
                  <wp:wrapSquare wrapText="bothSides"/>
                  <wp:docPr id="11411346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34619" name="Picture 114113461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662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5443" w:rsidRPr="00AA0117" w14:paraId="15FA5C56" w14:textId="77777777" w:rsidTr="002F0EE5">
        <w:trPr>
          <w:cantSplit/>
          <w:trHeight w:hRule="exact" w:val="2435"/>
        </w:trPr>
        <w:tc>
          <w:tcPr>
            <w:tcW w:w="7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A7E" w14:textId="3C942878" w:rsidR="00BB5443" w:rsidRPr="00AA0117" w:rsidRDefault="00BB5443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2D514D0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7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38C3C83" w14:textId="77777777" w:rsidR="00BB5443" w:rsidRPr="00AA0117" w:rsidRDefault="00BB5443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B5443" w:rsidRPr="00AA0117" w14:paraId="72709986" w14:textId="77777777" w:rsidTr="002F0EE5">
        <w:trPr>
          <w:trHeight w:hRule="exact" w:val="81"/>
        </w:trPr>
        <w:tc>
          <w:tcPr>
            <w:tcW w:w="7610" w:type="dxa"/>
            <w:tcBorders>
              <w:top w:val="single" w:sz="4" w:space="0" w:color="auto"/>
              <w:bottom w:val="single" w:sz="4" w:space="0" w:color="auto"/>
            </w:tcBorders>
          </w:tcPr>
          <w:p w14:paraId="40B5148D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DE23FBC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7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F951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</w:tr>
      <w:tr w:rsidR="00BB5443" w:rsidRPr="00AA0117" w14:paraId="196683AA" w14:textId="77777777" w:rsidTr="002F0EE5">
        <w:trPr>
          <w:trHeight w:val="65"/>
        </w:trPr>
        <w:tc>
          <w:tcPr>
            <w:tcW w:w="7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56C960A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6" behindDoc="1" locked="0" layoutInCell="1" allowOverlap="1" wp14:anchorId="1C6761EB" wp14:editId="0E4A1BC2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0</wp:posOffset>
                  </wp:positionV>
                  <wp:extent cx="2978150" cy="1860550"/>
                  <wp:effectExtent l="0" t="0" r="0" b="6350"/>
                  <wp:wrapTight wrapText="bothSides">
                    <wp:wrapPolygon edited="0">
                      <wp:start x="0" y="0"/>
                      <wp:lineTo x="0" y="21453"/>
                      <wp:lineTo x="21416" y="21453"/>
                      <wp:lineTo x="21416" y="0"/>
                      <wp:lineTo x="0" y="0"/>
                    </wp:wrapPolygon>
                  </wp:wrapTight>
                  <wp:docPr id="1285662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6276" name="Picture 12856627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0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BEA8AE" w14:textId="1855533F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15A16EC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7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82E0AF0" w14:textId="10B957C0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</w:tr>
      <w:tr w:rsidR="00BB5443" w:rsidRPr="00AA0117" w14:paraId="604F5BC2" w14:textId="77777777" w:rsidTr="002F0EE5">
        <w:trPr>
          <w:cantSplit/>
          <w:trHeight w:hRule="exact" w:val="2674"/>
        </w:trPr>
        <w:tc>
          <w:tcPr>
            <w:tcW w:w="7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41F" w14:textId="77777777" w:rsidR="00BB5443" w:rsidRPr="00AA0117" w:rsidRDefault="00BB5443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237680E" w14:textId="77777777" w:rsidR="00BB5443" w:rsidRPr="00AA0117" w:rsidRDefault="00BB5443" w:rsidP="00A4540F">
            <w:pPr>
              <w:rPr>
                <w:rFonts w:ascii="Gill Sans MT" w:hAnsi="Gill Sans MT"/>
              </w:rPr>
            </w:pPr>
          </w:p>
        </w:tc>
        <w:tc>
          <w:tcPr>
            <w:tcW w:w="7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29F9CCE" w14:textId="77777777" w:rsidR="00BB5443" w:rsidRPr="00AA0117" w:rsidRDefault="00BB5443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F993CAF" w14:textId="77777777" w:rsidR="004F3830" w:rsidRPr="00AA0117" w:rsidRDefault="004F3830" w:rsidP="004F3830">
      <w:pPr>
        <w:spacing w:after="0" w:line="240" w:lineRule="auto"/>
        <w:contextualSpacing/>
        <w:rPr>
          <w:rFonts w:ascii="Gill Sans MT" w:hAnsi="Gill Sans MT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377"/>
        <w:gridCol w:w="1054"/>
        <w:gridCol w:w="3859"/>
        <w:gridCol w:w="2131"/>
        <w:gridCol w:w="1774"/>
        <w:gridCol w:w="1437"/>
      </w:tblGrid>
      <w:tr w:rsidR="001A1FE2" w:rsidRPr="00AA0117" w14:paraId="77DCAC64" w14:textId="77777777" w:rsidTr="00C11A54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44B9D9A5" w14:textId="2822C11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200112790"/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28DF6124" w14:textId="03795296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Health &amp; Social Care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1C9E5F86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C34910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18D692D4" w14:textId="27B24AF1" w:rsidR="001A1FE2" w:rsidRPr="00AA0117" w:rsidRDefault="001A1FE2" w:rsidP="001A1FE2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ACB8257" w14:textId="40B7F3D0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6C5444B4" w14:textId="77777777" w:rsidR="001A1FE2" w:rsidRPr="00AA0117" w:rsidRDefault="001A1FE2" w:rsidP="001A1FE2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AA0117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3" behindDoc="1" locked="0" layoutInCell="1" allowOverlap="1" wp14:anchorId="1A73EF9C" wp14:editId="6CBBF276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350719340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A1FE2" w:rsidRPr="00AA0117" w14:paraId="4268CB21" w14:textId="77777777" w:rsidTr="00C11A54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7CE7408" w14:textId="6E67E031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377" w:type="dxa"/>
            <w:shd w:val="clear" w:color="auto" w:fill="215E99" w:themeFill="text2" w:themeFillTint="BF"/>
            <w:vAlign w:val="center"/>
          </w:tcPr>
          <w:p w14:paraId="764652E9" w14:textId="73F76C8F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R033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02E7A617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BDB7422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7D030388" w14:textId="5DC6190D" w:rsidR="001A1FE2" w:rsidRPr="00AA0117" w:rsidRDefault="001A1FE2" w:rsidP="001A1FE2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AA0117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7AB7EAA" w14:textId="036BF7F3" w:rsidR="001A1FE2" w:rsidRPr="00AA0117" w:rsidRDefault="00FB1352" w:rsidP="001A1FE2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09274403" w14:textId="77777777" w:rsidR="001A1FE2" w:rsidRPr="00AA0117" w:rsidRDefault="001A1FE2" w:rsidP="001A1FE2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15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302"/>
        <w:gridCol w:w="284"/>
        <w:gridCol w:w="7559"/>
      </w:tblGrid>
      <w:tr w:rsidR="004F3830" w:rsidRPr="00AA0117" w14:paraId="68489096" w14:textId="77777777" w:rsidTr="00566A97">
        <w:trPr>
          <w:cantSplit/>
          <w:trHeight w:hRule="exact" w:val="12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bookmarkEnd w:id="0"/>
          <w:p w14:paraId="494598FD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How will I be assessed?</w:t>
            </w:r>
          </w:p>
        </w:tc>
        <w:tc>
          <w:tcPr>
            <w:tcW w:w="1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9D1" w14:textId="7602A906" w:rsidR="00491010" w:rsidRPr="00AA0117" w:rsidRDefault="00491010" w:rsidP="00491010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Assessment type</w:t>
            </w:r>
            <w:r w:rsidRPr="00AA0117">
              <w:rPr>
                <w:rFonts w:ascii="Gill Sans MT" w:hAnsi="Gill Sans MT"/>
                <w:sz w:val="18"/>
                <w:szCs w:val="18"/>
              </w:rPr>
              <w:t>: Controlled assessment (set assignment by OCR).</w:t>
            </w:r>
          </w:p>
          <w:p w14:paraId="12A09E71" w14:textId="2D95A22F" w:rsidR="00491010" w:rsidRPr="00AA0117" w:rsidRDefault="00491010" w:rsidP="00491010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Weighting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: Worth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50% of the qualification</w:t>
            </w:r>
            <w:r w:rsidRPr="00AA0117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36EAFDBD" w14:textId="6747C260" w:rsidR="00491010" w:rsidRPr="00AA0117" w:rsidRDefault="00491010" w:rsidP="00491010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Format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: Students complete tasks based on a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chosen individual</w:t>
            </w:r>
            <w:r w:rsidRPr="00AA0117">
              <w:rPr>
                <w:rFonts w:ascii="Gill Sans MT" w:hAnsi="Gill Sans MT"/>
                <w:sz w:val="18"/>
                <w:szCs w:val="18"/>
              </w:rPr>
              <w:t xml:space="preserve"> and an </w:t>
            </w: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interviewed individual</w:t>
            </w:r>
            <w:r w:rsidRPr="00AA0117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70150756" w14:textId="5D38AE4C" w:rsidR="00491010" w:rsidRPr="00AA0117" w:rsidRDefault="00491010" w:rsidP="00491010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Evidence</w:t>
            </w:r>
            <w:r w:rsidRPr="00AA0117">
              <w:rPr>
                <w:rFonts w:ascii="Gill Sans MT" w:hAnsi="Gill Sans MT"/>
                <w:sz w:val="18"/>
                <w:szCs w:val="18"/>
              </w:rPr>
              <w:t>: Written reports, interview notes, research findings, and recommendations.</w:t>
            </w:r>
          </w:p>
          <w:p w14:paraId="71C7599D" w14:textId="3C4C01C1" w:rsidR="00491010" w:rsidRPr="00AA0117" w:rsidRDefault="00491010" w:rsidP="00491010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/>
                <w:sz w:val="18"/>
                <w:szCs w:val="18"/>
              </w:rPr>
            </w:pPr>
            <w:r w:rsidRPr="00AA0117">
              <w:rPr>
                <w:rFonts w:ascii="Gill Sans MT" w:hAnsi="Gill Sans MT"/>
                <w:b/>
                <w:bCs/>
                <w:sz w:val="18"/>
                <w:szCs w:val="18"/>
              </w:rPr>
              <w:t>Marking</w:t>
            </w:r>
            <w:r w:rsidRPr="00AA0117">
              <w:rPr>
                <w:rFonts w:ascii="Gill Sans MT" w:hAnsi="Gill Sans MT"/>
                <w:sz w:val="18"/>
                <w:szCs w:val="18"/>
              </w:rPr>
              <w:t>: Assessed by the teacher and moderated by OCR.</w:t>
            </w:r>
          </w:p>
          <w:p w14:paraId="7634F283" w14:textId="77777777" w:rsidR="004F3830" w:rsidRPr="00AA0117" w:rsidRDefault="004F3830" w:rsidP="00EF419F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4F3830" w:rsidRPr="00AA0117" w14:paraId="062F4440" w14:textId="77777777" w:rsidTr="00566A97">
        <w:trPr>
          <w:cantSplit/>
          <w:trHeight w:hRule="exact" w:val="170"/>
        </w:trPr>
        <w:tc>
          <w:tcPr>
            <w:tcW w:w="7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FB437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118723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7559" w:type="dxa"/>
            <w:tcBorders>
              <w:top w:val="single" w:sz="4" w:space="0" w:color="auto"/>
              <w:bottom w:val="single" w:sz="4" w:space="0" w:color="auto"/>
            </w:tcBorders>
          </w:tcPr>
          <w:p w14:paraId="0A7A0570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</w:tr>
      <w:tr w:rsidR="004F3830" w:rsidRPr="00AA0117" w14:paraId="3E8AEBDD" w14:textId="77777777" w:rsidTr="00566A97">
        <w:trPr>
          <w:trHeight w:val="70"/>
        </w:trPr>
        <w:tc>
          <w:tcPr>
            <w:tcW w:w="1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E5A0551" w14:textId="33FF7B21" w:rsidR="004F3830" w:rsidRPr="00AA0117" w:rsidRDefault="00491010" w:rsidP="00566A97">
            <w:pPr>
              <w:rPr>
                <w:rFonts w:ascii="Gill Sans MT" w:hAnsi="Gill Sans MT"/>
                <w:b/>
                <w:bCs/>
              </w:rPr>
            </w:pPr>
            <w:r w:rsidRPr="00AA0117">
              <w:rPr>
                <w:rFonts w:ascii="Gill Sans MT" w:hAnsi="Gill Sans MT"/>
                <w:b/>
                <w:bCs/>
              </w:rPr>
              <w:t>What to know to achieve top marks:</w:t>
            </w:r>
          </w:p>
        </w:tc>
      </w:tr>
      <w:tr w:rsidR="004F3830" w:rsidRPr="00AA0117" w14:paraId="55F6C627" w14:textId="77777777" w:rsidTr="00566A97">
        <w:trPr>
          <w:cantSplit/>
          <w:trHeight w:hRule="exact" w:val="2098"/>
        </w:trPr>
        <w:tc>
          <w:tcPr>
            <w:tcW w:w="1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021" w14:textId="77777777" w:rsidR="00491010" w:rsidRPr="00AA0117" w:rsidRDefault="00491010" w:rsidP="00491010">
            <w:pPr>
              <w:pStyle w:val="ListParagraph"/>
              <w:rPr>
                <w:rFonts w:ascii="Gill Sans MT" w:hAnsi="Gill Sans MT"/>
                <w:sz w:val="22"/>
                <w:szCs w:val="22"/>
              </w:rPr>
            </w:pPr>
          </w:p>
          <w:p w14:paraId="073CAD9D" w14:textId="38692825" w:rsidR="00491010" w:rsidRPr="00AA0117" w:rsidRDefault="00491010" w:rsidP="0049101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Life stages &amp; PIES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: Describe each stage (childhood </w:t>
            </w:r>
            <w:r w:rsidRPr="00AA0117">
              <w:rPr>
                <w:rFonts w:ascii="Arial" w:hAnsi="Arial" w:cs="Arial"/>
                <w:sz w:val="22"/>
                <w:szCs w:val="22"/>
              </w:rPr>
              <w:t>→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older adulthood) and explain physical, intellectual, emotional, and social changes.</w:t>
            </w:r>
          </w:p>
          <w:p w14:paraId="3DDD05E0" w14:textId="59C06FA3" w:rsidR="00491010" w:rsidRPr="00AA0117" w:rsidRDefault="00491010" w:rsidP="0049101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Factors affecting development</w:t>
            </w:r>
            <w:r w:rsidRPr="00AA0117">
              <w:rPr>
                <w:rFonts w:ascii="Gill Sans MT" w:hAnsi="Gill Sans MT"/>
                <w:sz w:val="22"/>
                <w:szCs w:val="22"/>
              </w:rPr>
              <w:t>: Explain physical, social, emotional, economic, cultural, and environmental influences with examples.</w:t>
            </w:r>
          </w:p>
          <w:p w14:paraId="633731CC" w14:textId="36550446" w:rsidR="00491010" w:rsidRPr="00AA0117" w:rsidRDefault="00491010" w:rsidP="0049101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Life events &amp; impacts</w:t>
            </w:r>
            <w:r w:rsidRPr="00AA0117">
              <w:rPr>
                <w:rFonts w:ascii="Gill Sans MT" w:hAnsi="Gill Sans MT"/>
                <w:sz w:val="22"/>
                <w:szCs w:val="22"/>
              </w:rPr>
              <w:t>: Include expected and unexpected events; explain effects on PIES and finances.</w:t>
            </w:r>
          </w:p>
          <w:p w14:paraId="0D9DC8A7" w14:textId="77777777" w:rsidR="00491010" w:rsidRPr="00AA0117" w:rsidRDefault="00491010" w:rsidP="0049101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Identifying needs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: Link impacts to individual needs (e.g., stress </w:t>
            </w:r>
            <w:r w:rsidRPr="00AA0117">
              <w:rPr>
                <w:rFonts w:ascii="Arial" w:hAnsi="Arial" w:cs="Arial"/>
                <w:sz w:val="22"/>
                <w:szCs w:val="22"/>
              </w:rPr>
              <w:t>→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counselling; mobility issues </w:t>
            </w:r>
            <w:r w:rsidRPr="00AA0117">
              <w:rPr>
                <w:rFonts w:ascii="Arial" w:hAnsi="Arial" w:cs="Arial"/>
                <w:sz w:val="22"/>
                <w:szCs w:val="22"/>
              </w:rPr>
              <w:t>→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physiotherapy). </w:t>
            </w:r>
          </w:p>
          <w:p w14:paraId="2374F042" w14:textId="71CE2CE9" w:rsidR="00491010" w:rsidRPr="00AA0117" w:rsidRDefault="00491010" w:rsidP="0049101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Sources of support</w:t>
            </w:r>
            <w:r w:rsidRPr="00AA0117">
              <w:rPr>
                <w:rFonts w:ascii="Gill Sans MT" w:hAnsi="Gill Sans MT"/>
                <w:sz w:val="22"/>
                <w:szCs w:val="22"/>
              </w:rPr>
              <w:t>: Include formal, informal, and charity support; explain how it meets needs.</w:t>
            </w:r>
          </w:p>
          <w:p w14:paraId="5831D47D" w14:textId="00B64185" w:rsidR="00491010" w:rsidRPr="00AA0117" w:rsidRDefault="00491010" w:rsidP="0049101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Recommendations</w:t>
            </w:r>
            <w:r w:rsidRPr="00AA0117">
              <w:rPr>
                <w:rFonts w:ascii="Gill Sans MT" w:hAnsi="Gill Sans MT"/>
                <w:sz w:val="22"/>
                <w:szCs w:val="22"/>
              </w:rPr>
              <w:t>: Suggest personalised support, justify choices, and apply person-centred values.</w:t>
            </w:r>
          </w:p>
          <w:p w14:paraId="2A6DEBAB" w14:textId="146B7006" w:rsidR="004F3830" w:rsidRPr="00AA0117" w:rsidRDefault="004F3830" w:rsidP="008D3EC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F3830" w:rsidRPr="00AA0117" w14:paraId="4A38FFA8" w14:textId="77777777" w:rsidTr="00566A97">
        <w:trPr>
          <w:cantSplit/>
          <w:trHeight w:hRule="exact" w:val="170"/>
        </w:trPr>
        <w:tc>
          <w:tcPr>
            <w:tcW w:w="7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CA77F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52B178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7559" w:type="dxa"/>
            <w:tcBorders>
              <w:top w:val="single" w:sz="4" w:space="0" w:color="auto"/>
              <w:bottom w:val="single" w:sz="4" w:space="0" w:color="auto"/>
            </w:tcBorders>
          </w:tcPr>
          <w:p w14:paraId="7C6F05A8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F3830" w:rsidRPr="00AA0117" w14:paraId="312E9E1A" w14:textId="77777777" w:rsidTr="00566A97">
        <w:trPr>
          <w:trHeight w:val="56"/>
        </w:trPr>
        <w:tc>
          <w:tcPr>
            <w:tcW w:w="7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7B4B32A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</w:rPr>
              <w:t>Extra Nuggets!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A4A11A6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693DA68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</w:rPr>
              <w:t>Extra Nuggets!</w:t>
            </w:r>
          </w:p>
        </w:tc>
      </w:tr>
      <w:tr w:rsidR="004F3830" w:rsidRPr="00AA0117" w14:paraId="2CF56100" w14:textId="77777777" w:rsidTr="00566A97">
        <w:trPr>
          <w:cantSplit/>
          <w:trHeight w:hRule="exact" w:val="1588"/>
        </w:trPr>
        <w:tc>
          <w:tcPr>
            <w:tcW w:w="7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81B" w14:textId="0E304FCF" w:rsidR="00491010" w:rsidRPr="00AA0117" w:rsidRDefault="00491010" w:rsidP="00491010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Cover all areas fully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– include life stages, PIES development, factors, life events, impacts, needs, and sources of support.</w:t>
            </w:r>
          </w:p>
          <w:p w14:paraId="00D37E83" w14:textId="5385F4CE" w:rsidR="00491010" w:rsidRPr="00AA0117" w:rsidRDefault="00491010" w:rsidP="00491010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Use detail and examples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– not just lists. Explain </w:t>
            </w: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why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and </w:t>
            </w:r>
            <w:r w:rsidRPr="00AA0117">
              <w:rPr>
                <w:rFonts w:ascii="Gill Sans MT" w:hAnsi="Gill Sans MT"/>
                <w:i/>
                <w:iCs/>
                <w:sz w:val="22"/>
                <w:szCs w:val="22"/>
              </w:rPr>
              <w:t>how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things affect individuals, with clear case study links.</w:t>
            </w:r>
          </w:p>
          <w:p w14:paraId="4CA90DE1" w14:textId="1C898891" w:rsidR="00491010" w:rsidRPr="00AA0117" w:rsidRDefault="00491010" w:rsidP="00491010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Show analysis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– go beyond description. Compare, explain impacts, and explore consequences of life events.</w:t>
            </w:r>
          </w:p>
          <w:p w14:paraId="527764DA" w14:textId="31447C55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964E22D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983" w14:textId="68454FB5" w:rsidR="00491010" w:rsidRPr="00AA0117" w:rsidRDefault="00491010" w:rsidP="00491010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Make recommendations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– suggest support that is realistic, matched to individual needs, and justified.</w:t>
            </w:r>
          </w:p>
          <w:p w14:paraId="73C98B2E" w14:textId="1157E406" w:rsidR="00491010" w:rsidRPr="00AA0117" w:rsidRDefault="00491010" w:rsidP="00491010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Apply person-centred values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– show respect, individuality, choice, dignity, and independence in recommendations.</w:t>
            </w:r>
          </w:p>
          <w:p w14:paraId="15ED66B0" w14:textId="0140B3B7" w:rsidR="00491010" w:rsidRPr="00AA0117" w:rsidRDefault="00491010" w:rsidP="00491010">
            <w:pPr>
              <w:pStyle w:val="ListParagraph"/>
              <w:numPr>
                <w:ilvl w:val="0"/>
                <w:numId w:val="22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b/>
                <w:bCs/>
                <w:sz w:val="22"/>
                <w:szCs w:val="22"/>
              </w:rPr>
              <w:t>Show clear organisation</w:t>
            </w:r>
            <w:r w:rsidRPr="00AA0117">
              <w:rPr>
                <w:rFonts w:ascii="Gill Sans MT" w:hAnsi="Gill Sans MT"/>
                <w:sz w:val="22"/>
                <w:szCs w:val="22"/>
              </w:rPr>
              <w:t xml:space="preserve"> – well-structured report, logical flow, correct terminology, and professional style.</w:t>
            </w:r>
          </w:p>
          <w:p w14:paraId="6F7DB983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4542C110" w14:textId="77777777" w:rsidR="004F3830" w:rsidRPr="00AA0117" w:rsidRDefault="004F3830" w:rsidP="00566A97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F3830" w:rsidRPr="00AA0117" w14:paraId="1DBCEF71" w14:textId="77777777" w:rsidTr="00566A97">
        <w:trPr>
          <w:cantSplit/>
          <w:trHeight w:hRule="exact" w:val="170"/>
        </w:trPr>
        <w:tc>
          <w:tcPr>
            <w:tcW w:w="75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6FCD6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284" w:type="dxa"/>
          </w:tcPr>
          <w:p w14:paraId="276E94A8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7559" w:type="dxa"/>
            <w:tcBorders>
              <w:top w:val="single" w:sz="4" w:space="0" w:color="auto"/>
              <w:bottom w:val="single" w:sz="4" w:space="0" w:color="auto"/>
            </w:tcBorders>
          </w:tcPr>
          <w:p w14:paraId="5849AE9F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</w:tr>
      <w:tr w:rsidR="004F3830" w:rsidRPr="00AA0117" w14:paraId="2EA4E199" w14:textId="77777777" w:rsidTr="00566A97">
        <w:trPr>
          <w:trHeight w:val="57"/>
        </w:trPr>
        <w:tc>
          <w:tcPr>
            <w:tcW w:w="7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3A882E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Further Reading and Other Resources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4874D84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B57DB8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  <w:r w:rsidRPr="00AA0117">
              <w:rPr>
                <w:rFonts w:ascii="Gill Sans MT" w:hAnsi="Gill Sans MT"/>
              </w:rPr>
              <w:t>Recall Questions</w:t>
            </w:r>
          </w:p>
        </w:tc>
      </w:tr>
      <w:tr w:rsidR="004F3830" w:rsidRPr="00AA0117" w14:paraId="4F4EBB4A" w14:textId="77777777" w:rsidTr="00E403E8">
        <w:trPr>
          <w:trHeight w:hRule="exact" w:val="2552"/>
        </w:trPr>
        <w:tc>
          <w:tcPr>
            <w:tcW w:w="7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56E" w14:textId="77777777" w:rsidR="002F0EE5" w:rsidRPr="00AA0117" w:rsidRDefault="002F0EE5" w:rsidP="002F0EE5">
            <w:pPr>
              <w:ind w:left="720"/>
              <w:rPr>
                <w:rFonts w:ascii="Gill Sans MT" w:hAnsi="Gill Sans MT"/>
                <w:sz w:val="22"/>
                <w:szCs w:val="22"/>
              </w:rPr>
            </w:pPr>
          </w:p>
          <w:p w14:paraId="6BEFD0BC" w14:textId="6A27A498" w:rsidR="002F0EE5" w:rsidRPr="00AA0117" w:rsidRDefault="002F0EE5" w:rsidP="002F0EE5">
            <w:pPr>
              <w:numPr>
                <w:ilvl w:val="0"/>
                <w:numId w:val="25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Cambridge National Level 1/2 Health and Social Care Student Book</w:t>
            </w:r>
          </w:p>
          <w:p w14:paraId="0177A464" w14:textId="12193415" w:rsidR="002F0EE5" w:rsidRPr="00AA0117" w:rsidRDefault="002F0EE5" w:rsidP="002F0EE5">
            <w:pPr>
              <w:numPr>
                <w:ilvl w:val="0"/>
                <w:numId w:val="25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My Revision Notes: Cambridge National Level 1/2 Health and Social Care</w:t>
            </w:r>
          </w:p>
          <w:p w14:paraId="375494EA" w14:textId="266B67BE" w:rsidR="002F0EE5" w:rsidRPr="00AA0117" w:rsidRDefault="002F0EE5" w:rsidP="002F0EE5">
            <w:pPr>
              <w:numPr>
                <w:ilvl w:val="0"/>
                <w:numId w:val="25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BBC Bitesize – Health and Social Care</w:t>
            </w:r>
          </w:p>
          <w:p w14:paraId="42E1AC00" w14:textId="77777777" w:rsidR="002F0EE5" w:rsidRPr="00AA0117" w:rsidRDefault="002F0EE5" w:rsidP="002F0EE5">
            <w:pPr>
              <w:numPr>
                <w:ilvl w:val="0"/>
                <w:numId w:val="25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Mind Charity – Mental Health Support</w:t>
            </w:r>
          </w:p>
          <w:p w14:paraId="40B64622" w14:textId="77777777" w:rsidR="002F0EE5" w:rsidRPr="00AA0117" w:rsidRDefault="002F0EE5" w:rsidP="002F0EE5">
            <w:pPr>
              <w:numPr>
                <w:ilvl w:val="0"/>
                <w:numId w:val="25"/>
              </w:numPr>
              <w:rPr>
                <w:rFonts w:ascii="Gill Sans MT" w:hAnsi="Gill Sans MT"/>
                <w:sz w:val="22"/>
                <w:szCs w:val="22"/>
              </w:rPr>
            </w:pPr>
            <w:r w:rsidRPr="00AA0117">
              <w:rPr>
                <w:rFonts w:ascii="Gill Sans MT" w:hAnsi="Gill Sans MT"/>
                <w:sz w:val="22"/>
                <w:szCs w:val="22"/>
              </w:rPr>
              <w:t>Age UK – Support for Older Adults</w:t>
            </w:r>
          </w:p>
          <w:p w14:paraId="7F9ED8C8" w14:textId="357C1B15" w:rsidR="004F3830" w:rsidRPr="00AA0117" w:rsidRDefault="004F3830" w:rsidP="002F0EE5">
            <w:pPr>
              <w:ind w:left="144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BEF6CBE" w14:textId="77777777" w:rsidR="004F3830" w:rsidRPr="00AA0117" w:rsidRDefault="004F3830" w:rsidP="00566A97">
            <w:pPr>
              <w:rPr>
                <w:rFonts w:ascii="Gill Sans MT" w:hAnsi="Gill Sans MT"/>
              </w:rPr>
            </w:pP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41B" w14:textId="7AD711D6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</w:p>
          <w:p w14:paraId="0C21F6F1" w14:textId="1490DAE3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1-What are the five main life stages and their corresponding age ranges?</w:t>
            </w:r>
          </w:p>
          <w:p w14:paraId="0E0B30C1" w14:textId="25F4B378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2-List the four areas of PIES development and give one example of change in each.</w:t>
            </w:r>
          </w:p>
          <w:p w14:paraId="5E5A0E3D" w14:textId="05D29E14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3-Name three expected and three unexpected life events that can affect individuals.</w:t>
            </w:r>
          </w:p>
          <w:p w14:paraId="3FE127DB" w14:textId="34B7E071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4-Identify three types of support available and give an example of each.</w:t>
            </w:r>
          </w:p>
          <w:p w14:paraId="3BC2D367" w14:textId="23AF18AD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5-What are person-centred values, and why are they important when supporting individuals?</w:t>
            </w:r>
          </w:p>
          <w:p w14:paraId="38FD7270" w14:textId="695D486B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6-What are the six factors that can affect growth and development?</w:t>
            </w:r>
          </w:p>
          <w:p w14:paraId="6E1C063B" w14:textId="14127AAE" w:rsidR="002F0EE5" w:rsidRPr="00AA0117" w:rsidRDefault="002F0EE5" w:rsidP="002F0EE5">
            <w:pPr>
              <w:ind w:left="360"/>
              <w:rPr>
                <w:rFonts w:ascii="Gill Sans MT" w:hAnsi="Gill Sans MT"/>
                <w:sz w:val="20"/>
                <w:szCs w:val="20"/>
              </w:rPr>
            </w:pPr>
            <w:r w:rsidRPr="00AA0117">
              <w:rPr>
                <w:rFonts w:ascii="Gill Sans MT" w:hAnsi="Gill Sans MT"/>
                <w:sz w:val="20"/>
                <w:szCs w:val="20"/>
              </w:rPr>
              <w:t>7-Give two examples of how a life event can impact an individual’s emotional and social wellbeing.</w:t>
            </w:r>
          </w:p>
          <w:p w14:paraId="79D540F7" w14:textId="77777777" w:rsidR="002F0EE5" w:rsidRPr="00AA0117" w:rsidRDefault="002F0EE5" w:rsidP="002F0EE5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95725B7" w14:textId="08433A31" w:rsidR="004F3830" w:rsidRPr="00AA0117" w:rsidRDefault="004F3830" w:rsidP="00E428D3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8C52E97" w14:textId="77777777" w:rsidR="004F3830" w:rsidRPr="00AA0117" w:rsidRDefault="004F3830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sectPr w:rsidR="004F3830" w:rsidRPr="00AA0117" w:rsidSect="009644EA">
      <w:pgSz w:w="16838" w:h="11906" w:orient="landscape"/>
      <w:pgMar w:top="568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72F7" w14:textId="77777777" w:rsidR="001B53F0" w:rsidRDefault="001B53F0" w:rsidP="002D2A1E">
      <w:pPr>
        <w:spacing w:after="0" w:line="240" w:lineRule="auto"/>
      </w:pPr>
      <w:r>
        <w:separator/>
      </w:r>
    </w:p>
  </w:endnote>
  <w:endnote w:type="continuationSeparator" w:id="0">
    <w:p w14:paraId="3CCAD28D" w14:textId="77777777" w:rsidR="001B53F0" w:rsidRDefault="001B53F0" w:rsidP="002D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E482" w14:textId="77777777" w:rsidR="001B53F0" w:rsidRDefault="001B53F0" w:rsidP="002D2A1E">
      <w:pPr>
        <w:spacing w:after="0" w:line="240" w:lineRule="auto"/>
      </w:pPr>
      <w:r>
        <w:separator/>
      </w:r>
    </w:p>
  </w:footnote>
  <w:footnote w:type="continuationSeparator" w:id="0">
    <w:p w14:paraId="3C7F018E" w14:textId="77777777" w:rsidR="001B53F0" w:rsidRDefault="001B53F0" w:rsidP="002D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8AE"/>
    <w:multiLevelType w:val="multilevel"/>
    <w:tmpl w:val="AAB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356C"/>
    <w:multiLevelType w:val="multilevel"/>
    <w:tmpl w:val="AAB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74C34"/>
    <w:multiLevelType w:val="multilevel"/>
    <w:tmpl w:val="AAB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77D38"/>
    <w:multiLevelType w:val="multilevel"/>
    <w:tmpl w:val="46A8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73E77"/>
    <w:multiLevelType w:val="multilevel"/>
    <w:tmpl w:val="5498C7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F5808"/>
    <w:multiLevelType w:val="hybridMultilevel"/>
    <w:tmpl w:val="713A3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C0F42"/>
    <w:multiLevelType w:val="multilevel"/>
    <w:tmpl w:val="FA6A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85219"/>
    <w:multiLevelType w:val="hybridMultilevel"/>
    <w:tmpl w:val="B2F05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1CA"/>
    <w:multiLevelType w:val="hybridMultilevel"/>
    <w:tmpl w:val="BF360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01A5B"/>
    <w:multiLevelType w:val="multilevel"/>
    <w:tmpl w:val="B23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E13E0"/>
    <w:multiLevelType w:val="hybridMultilevel"/>
    <w:tmpl w:val="6FF4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062E"/>
    <w:multiLevelType w:val="hybridMultilevel"/>
    <w:tmpl w:val="9A262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3D83"/>
    <w:multiLevelType w:val="multilevel"/>
    <w:tmpl w:val="F16C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511C3"/>
    <w:multiLevelType w:val="multilevel"/>
    <w:tmpl w:val="203027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B58DA"/>
    <w:multiLevelType w:val="hybridMultilevel"/>
    <w:tmpl w:val="CDA61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77230"/>
    <w:multiLevelType w:val="multilevel"/>
    <w:tmpl w:val="D96E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2229B"/>
    <w:multiLevelType w:val="multilevel"/>
    <w:tmpl w:val="AAB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C377C"/>
    <w:multiLevelType w:val="multilevel"/>
    <w:tmpl w:val="9D8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B198F"/>
    <w:multiLevelType w:val="multilevel"/>
    <w:tmpl w:val="841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63B13"/>
    <w:multiLevelType w:val="hybridMultilevel"/>
    <w:tmpl w:val="F208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70231"/>
    <w:multiLevelType w:val="multilevel"/>
    <w:tmpl w:val="AAB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036F6"/>
    <w:multiLevelType w:val="hybridMultilevel"/>
    <w:tmpl w:val="674AF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E1DF9"/>
    <w:multiLevelType w:val="multilevel"/>
    <w:tmpl w:val="2FB2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10FB1"/>
    <w:multiLevelType w:val="hybridMultilevel"/>
    <w:tmpl w:val="6DDAA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B755C"/>
    <w:multiLevelType w:val="hybridMultilevel"/>
    <w:tmpl w:val="49F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B7488"/>
    <w:multiLevelType w:val="multilevel"/>
    <w:tmpl w:val="AAB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961056">
    <w:abstractNumId w:val="17"/>
  </w:num>
  <w:num w:numId="2" w16cid:durableId="2026704972">
    <w:abstractNumId w:val="23"/>
  </w:num>
  <w:num w:numId="3" w16cid:durableId="629479096">
    <w:abstractNumId w:val="11"/>
  </w:num>
  <w:num w:numId="4" w16cid:durableId="645166536">
    <w:abstractNumId w:val="13"/>
  </w:num>
  <w:num w:numId="5" w16cid:durableId="1623808777">
    <w:abstractNumId w:val="3"/>
  </w:num>
  <w:num w:numId="6" w16cid:durableId="1438476730">
    <w:abstractNumId w:val="19"/>
  </w:num>
  <w:num w:numId="7" w16cid:durableId="448597461">
    <w:abstractNumId w:val="22"/>
  </w:num>
  <w:num w:numId="8" w16cid:durableId="1715041096">
    <w:abstractNumId w:val="18"/>
  </w:num>
  <w:num w:numId="9" w16cid:durableId="54276991">
    <w:abstractNumId w:val="15"/>
  </w:num>
  <w:num w:numId="10" w16cid:durableId="2117747203">
    <w:abstractNumId w:val="10"/>
  </w:num>
  <w:num w:numId="11" w16cid:durableId="2048679201">
    <w:abstractNumId w:val="24"/>
  </w:num>
  <w:num w:numId="12" w16cid:durableId="1495220685">
    <w:abstractNumId w:val="7"/>
  </w:num>
  <w:num w:numId="13" w16cid:durableId="1180895568">
    <w:abstractNumId w:val="9"/>
  </w:num>
  <w:num w:numId="14" w16cid:durableId="313608765">
    <w:abstractNumId w:val="25"/>
  </w:num>
  <w:num w:numId="15" w16cid:durableId="1294754442">
    <w:abstractNumId w:val="12"/>
  </w:num>
  <w:num w:numId="16" w16cid:durableId="459685995">
    <w:abstractNumId w:val="6"/>
  </w:num>
  <w:num w:numId="17" w16cid:durableId="871960673">
    <w:abstractNumId w:val="2"/>
  </w:num>
  <w:num w:numId="18" w16cid:durableId="881134589">
    <w:abstractNumId w:val="20"/>
  </w:num>
  <w:num w:numId="19" w16cid:durableId="2094206473">
    <w:abstractNumId w:val="8"/>
  </w:num>
  <w:num w:numId="20" w16cid:durableId="2052147184">
    <w:abstractNumId w:val="1"/>
  </w:num>
  <w:num w:numId="21" w16cid:durableId="1305239743">
    <w:abstractNumId w:val="16"/>
  </w:num>
  <w:num w:numId="22" w16cid:durableId="1250240324">
    <w:abstractNumId w:val="5"/>
  </w:num>
  <w:num w:numId="23" w16cid:durableId="797140004">
    <w:abstractNumId w:val="4"/>
  </w:num>
  <w:num w:numId="24" w16cid:durableId="198250492">
    <w:abstractNumId w:val="0"/>
  </w:num>
  <w:num w:numId="25" w16cid:durableId="93670660">
    <w:abstractNumId w:val="21"/>
  </w:num>
  <w:num w:numId="26" w16cid:durableId="1954483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9"/>
    <w:rsid w:val="00014BEF"/>
    <w:rsid w:val="00024B34"/>
    <w:rsid w:val="00030D6A"/>
    <w:rsid w:val="00031814"/>
    <w:rsid w:val="00072684"/>
    <w:rsid w:val="00095D69"/>
    <w:rsid w:val="000B53E1"/>
    <w:rsid w:val="00115499"/>
    <w:rsid w:val="00140478"/>
    <w:rsid w:val="001564F9"/>
    <w:rsid w:val="0018393D"/>
    <w:rsid w:val="0019158A"/>
    <w:rsid w:val="001A1FE2"/>
    <w:rsid w:val="001B53F0"/>
    <w:rsid w:val="001C104B"/>
    <w:rsid w:val="001E16C0"/>
    <w:rsid w:val="00203F55"/>
    <w:rsid w:val="002549F4"/>
    <w:rsid w:val="0027540D"/>
    <w:rsid w:val="00276D57"/>
    <w:rsid w:val="002A03E3"/>
    <w:rsid w:val="002B3396"/>
    <w:rsid w:val="002B3697"/>
    <w:rsid w:val="002B5B27"/>
    <w:rsid w:val="002C6B60"/>
    <w:rsid w:val="002D2A1E"/>
    <w:rsid w:val="002F0EE5"/>
    <w:rsid w:val="00313E2D"/>
    <w:rsid w:val="003161D7"/>
    <w:rsid w:val="00351AC9"/>
    <w:rsid w:val="003E3502"/>
    <w:rsid w:val="003E6C97"/>
    <w:rsid w:val="003E71E6"/>
    <w:rsid w:val="003F12D7"/>
    <w:rsid w:val="004146E0"/>
    <w:rsid w:val="00431AC5"/>
    <w:rsid w:val="004441F9"/>
    <w:rsid w:val="00461899"/>
    <w:rsid w:val="00491010"/>
    <w:rsid w:val="004B2AFB"/>
    <w:rsid w:val="004C5732"/>
    <w:rsid w:val="004D09C6"/>
    <w:rsid w:val="004D7E5A"/>
    <w:rsid w:val="004F3830"/>
    <w:rsid w:val="0050246A"/>
    <w:rsid w:val="00502AC4"/>
    <w:rsid w:val="00516794"/>
    <w:rsid w:val="00525762"/>
    <w:rsid w:val="005334A2"/>
    <w:rsid w:val="00536F6A"/>
    <w:rsid w:val="00543740"/>
    <w:rsid w:val="0055273D"/>
    <w:rsid w:val="00555109"/>
    <w:rsid w:val="005615D5"/>
    <w:rsid w:val="005628CF"/>
    <w:rsid w:val="00567CCB"/>
    <w:rsid w:val="00583923"/>
    <w:rsid w:val="00585A17"/>
    <w:rsid w:val="00597BFE"/>
    <w:rsid w:val="00597F16"/>
    <w:rsid w:val="005A705D"/>
    <w:rsid w:val="005C1308"/>
    <w:rsid w:val="005C3C63"/>
    <w:rsid w:val="00615E30"/>
    <w:rsid w:val="00617158"/>
    <w:rsid w:val="00637828"/>
    <w:rsid w:val="006418F4"/>
    <w:rsid w:val="00664B64"/>
    <w:rsid w:val="00697D07"/>
    <w:rsid w:val="006A51B3"/>
    <w:rsid w:val="006B5EA0"/>
    <w:rsid w:val="006D732A"/>
    <w:rsid w:val="007210D4"/>
    <w:rsid w:val="0073684E"/>
    <w:rsid w:val="0077189F"/>
    <w:rsid w:val="007A5AE4"/>
    <w:rsid w:val="007C4030"/>
    <w:rsid w:val="00810B4D"/>
    <w:rsid w:val="008127DC"/>
    <w:rsid w:val="00822159"/>
    <w:rsid w:val="00873F9D"/>
    <w:rsid w:val="008B118D"/>
    <w:rsid w:val="008B7FED"/>
    <w:rsid w:val="008C174D"/>
    <w:rsid w:val="008C5FF9"/>
    <w:rsid w:val="008D3EC0"/>
    <w:rsid w:val="008F56E4"/>
    <w:rsid w:val="0091237F"/>
    <w:rsid w:val="00914C18"/>
    <w:rsid w:val="00916B2E"/>
    <w:rsid w:val="00924746"/>
    <w:rsid w:val="00933FEC"/>
    <w:rsid w:val="00936886"/>
    <w:rsid w:val="00963C96"/>
    <w:rsid w:val="009644EA"/>
    <w:rsid w:val="00970B02"/>
    <w:rsid w:val="00986709"/>
    <w:rsid w:val="009E6AF3"/>
    <w:rsid w:val="00A01DF7"/>
    <w:rsid w:val="00A17654"/>
    <w:rsid w:val="00A40A5B"/>
    <w:rsid w:val="00A4540F"/>
    <w:rsid w:val="00A75935"/>
    <w:rsid w:val="00A80279"/>
    <w:rsid w:val="00AA0117"/>
    <w:rsid w:val="00AC58D5"/>
    <w:rsid w:val="00B01A49"/>
    <w:rsid w:val="00B071E4"/>
    <w:rsid w:val="00B07215"/>
    <w:rsid w:val="00B0726E"/>
    <w:rsid w:val="00B468D6"/>
    <w:rsid w:val="00B70D6F"/>
    <w:rsid w:val="00B81656"/>
    <w:rsid w:val="00BB2130"/>
    <w:rsid w:val="00BB5443"/>
    <w:rsid w:val="00BE6C20"/>
    <w:rsid w:val="00C106A6"/>
    <w:rsid w:val="00C11A54"/>
    <w:rsid w:val="00C21A2D"/>
    <w:rsid w:val="00C32B63"/>
    <w:rsid w:val="00C45BF0"/>
    <w:rsid w:val="00C608A9"/>
    <w:rsid w:val="00C67A32"/>
    <w:rsid w:val="00C70A5B"/>
    <w:rsid w:val="00CB23D4"/>
    <w:rsid w:val="00CB6EDD"/>
    <w:rsid w:val="00CC0939"/>
    <w:rsid w:val="00CC6962"/>
    <w:rsid w:val="00CC6F77"/>
    <w:rsid w:val="00CD4C6B"/>
    <w:rsid w:val="00CE4641"/>
    <w:rsid w:val="00CE6F71"/>
    <w:rsid w:val="00D20548"/>
    <w:rsid w:val="00D35C3F"/>
    <w:rsid w:val="00D63D4E"/>
    <w:rsid w:val="00D65482"/>
    <w:rsid w:val="00D94DB7"/>
    <w:rsid w:val="00DA4D50"/>
    <w:rsid w:val="00E02F7B"/>
    <w:rsid w:val="00E1514E"/>
    <w:rsid w:val="00E257A3"/>
    <w:rsid w:val="00E403E8"/>
    <w:rsid w:val="00E428D3"/>
    <w:rsid w:val="00E42FD9"/>
    <w:rsid w:val="00E7583E"/>
    <w:rsid w:val="00E76C2B"/>
    <w:rsid w:val="00E81F8F"/>
    <w:rsid w:val="00E83393"/>
    <w:rsid w:val="00E97260"/>
    <w:rsid w:val="00EA433C"/>
    <w:rsid w:val="00EC1BEA"/>
    <w:rsid w:val="00EC7DBB"/>
    <w:rsid w:val="00EE0442"/>
    <w:rsid w:val="00EF0225"/>
    <w:rsid w:val="00EF419F"/>
    <w:rsid w:val="00F04D57"/>
    <w:rsid w:val="00F30811"/>
    <w:rsid w:val="00F3134E"/>
    <w:rsid w:val="00F351A8"/>
    <w:rsid w:val="00F94469"/>
    <w:rsid w:val="00FB1352"/>
    <w:rsid w:val="00FD5831"/>
    <w:rsid w:val="00FF6421"/>
    <w:rsid w:val="6C94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2D45"/>
  <w15:chartTrackingRefBased/>
  <w15:docId w15:val="{3A98BDC9-843D-49FC-B7AC-8BF1D892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564F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4">
    <w:name w:val="List Table 5 Dark Accent 4"/>
    <w:basedOn w:val="TableNormal"/>
    <w:uiPriority w:val="50"/>
    <w:rsid w:val="001564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EF0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1E"/>
  </w:style>
  <w:style w:type="paragraph" w:styleId="Footer">
    <w:name w:val="footer"/>
    <w:basedOn w:val="Normal"/>
    <w:link w:val="Foot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1E"/>
  </w:style>
  <w:style w:type="paragraph" w:styleId="NormalWeb">
    <w:name w:val="Normal (Web)"/>
    <w:basedOn w:val="Normal"/>
    <w:uiPriority w:val="99"/>
    <w:semiHidden/>
    <w:unhideWhenUsed/>
    <w:rsid w:val="00933F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tm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tmp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07a0a3bb9f1af1061b5212505ea787c3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4e77e0a89cce8394019e27f1fbfdb968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29102-9AE7-4672-9ED8-B4F0A3E2E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DE1E6-12CE-442D-9B7E-F6BE1A5AE87A}">
  <ds:schemaRefs>
    <ds:schemaRef ds:uri="http://schemas.microsoft.com/office/2006/metadata/properties"/>
    <ds:schemaRef ds:uri="http://schemas.microsoft.com/office/infopath/2007/PartnerControls"/>
    <ds:schemaRef ds:uri="a7f3e9c9-00f1-48ce-90ff-8cdfb06f65c1"/>
    <ds:schemaRef ds:uri="94036489-912a-40f5-ab7d-f46405a249b6"/>
  </ds:schemaRefs>
</ds:datastoreItem>
</file>

<file path=customXml/itemProps3.xml><?xml version="1.0" encoding="utf-8"?>
<ds:datastoreItem xmlns:ds="http://schemas.openxmlformats.org/officeDocument/2006/customXml" ds:itemID="{44223EB6-5877-411F-B65B-6E545B3F6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Hackshaw</dc:creator>
  <cp:keywords/>
  <dc:description/>
  <cp:lastModifiedBy>Martin Bownass</cp:lastModifiedBy>
  <cp:revision>2</cp:revision>
  <dcterms:created xsi:type="dcterms:W3CDTF">2026-05-22T08:48:00Z</dcterms:created>
  <dcterms:modified xsi:type="dcterms:W3CDTF">2026-05-22T08:48:00Z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